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FF6B7" w14:textId="56805837" w:rsidR="00F757D9" w:rsidRDefault="00F757D9" w:rsidP="00FB40CB">
      <w:pPr>
        <w:jc w:val="center"/>
        <w:rPr>
          <w:b/>
          <w:sz w:val="32"/>
          <w:szCs w:val="32"/>
        </w:rPr>
      </w:pPr>
      <w:r w:rsidRPr="00D352BD">
        <w:rPr>
          <w:b/>
          <w:sz w:val="32"/>
          <w:szCs w:val="32"/>
        </w:rPr>
        <w:t xml:space="preserve">DIDDLEBURY </w:t>
      </w:r>
      <w:r w:rsidRPr="00CC4DC0">
        <w:rPr>
          <w:b/>
          <w:sz w:val="32"/>
          <w:szCs w:val="32"/>
        </w:rPr>
        <w:t>PARISH COUNCI</w:t>
      </w:r>
      <w:r>
        <w:rPr>
          <w:b/>
          <w:sz w:val="32"/>
          <w:szCs w:val="32"/>
        </w:rPr>
        <w:t>L</w:t>
      </w:r>
    </w:p>
    <w:p w14:paraId="14C5124C" w14:textId="6DAA937B" w:rsidR="00FB40CB" w:rsidRPr="00FB40CB" w:rsidRDefault="00FB40CB" w:rsidP="00FB40CB">
      <w:pPr>
        <w:jc w:val="center"/>
        <w:rPr>
          <w:b/>
          <w:szCs w:val="24"/>
        </w:rPr>
      </w:pPr>
      <w:r w:rsidRPr="00FB40CB">
        <w:rPr>
          <w:b/>
          <w:szCs w:val="24"/>
        </w:rPr>
        <w:t>Chairman: Cllr. David Hedgley</w:t>
      </w:r>
    </w:p>
    <w:p w14:paraId="5473CD74" w14:textId="77777777" w:rsidR="00FB40CB" w:rsidRDefault="00FB40CB" w:rsidP="00F757D9">
      <w:pPr>
        <w:pBdr>
          <w:top w:val="single" w:sz="4" w:space="1" w:color="auto"/>
          <w:left w:val="single" w:sz="4" w:space="4" w:color="auto"/>
          <w:bottom w:val="single" w:sz="4" w:space="1" w:color="auto"/>
          <w:right w:val="single" w:sz="4" w:space="4" w:color="auto"/>
        </w:pBdr>
        <w:jc w:val="center"/>
        <w:rPr>
          <w:b/>
          <w:szCs w:val="24"/>
        </w:rPr>
      </w:pPr>
    </w:p>
    <w:p w14:paraId="6A686F1E" w14:textId="43E8C900" w:rsidR="00F757D9" w:rsidRDefault="00FB40CB" w:rsidP="00F757D9">
      <w:pPr>
        <w:pBdr>
          <w:top w:val="single" w:sz="4" w:space="1" w:color="auto"/>
          <w:left w:val="single" w:sz="4" w:space="4" w:color="auto"/>
          <w:bottom w:val="single" w:sz="4" w:space="1" w:color="auto"/>
          <w:right w:val="single" w:sz="4" w:space="4" w:color="auto"/>
        </w:pBdr>
        <w:jc w:val="center"/>
        <w:rPr>
          <w:b/>
          <w:szCs w:val="24"/>
        </w:rPr>
      </w:pPr>
      <w:r>
        <w:rPr>
          <w:b/>
          <w:szCs w:val="24"/>
        </w:rPr>
        <w:t xml:space="preserve">A </w:t>
      </w:r>
      <w:r w:rsidR="00F757D9" w:rsidRPr="00CC4DC0">
        <w:rPr>
          <w:b/>
          <w:szCs w:val="24"/>
        </w:rPr>
        <w:t xml:space="preserve">Meeting of Diddlebury Parish Council will be held at </w:t>
      </w:r>
    </w:p>
    <w:p w14:paraId="437BCB48" w14:textId="3B3054EB" w:rsidR="00F757D9" w:rsidRDefault="00F757D9" w:rsidP="00F757D9">
      <w:pPr>
        <w:pBdr>
          <w:top w:val="single" w:sz="4" w:space="1" w:color="auto"/>
          <w:left w:val="single" w:sz="4" w:space="4" w:color="auto"/>
          <w:bottom w:val="single" w:sz="4" w:space="1" w:color="auto"/>
          <w:right w:val="single" w:sz="4" w:space="4" w:color="auto"/>
        </w:pBdr>
        <w:jc w:val="center"/>
        <w:rPr>
          <w:b/>
          <w:szCs w:val="24"/>
        </w:rPr>
      </w:pPr>
      <w:r>
        <w:rPr>
          <w:b/>
          <w:szCs w:val="24"/>
        </w:rPr>
        <w:t xml:space="preserve">DIDDLEBURY </w:t>
      </w:r>
      <w:r w:rsidRPr="007F7123">
        <w:rPr>
          <w:b/>
          <w:szCs w:val="24"/>
        </w:rPr>
        <w:t>VILLAGE HALL</w:t>
      </w:r>
      <w:r w:rsidRPr="007F7123">
        <w:rPr>
          <w:b/>
          <w:sz w:val="20"/>
          <w:szCs w:val="24"/>
        </w:rPr>
        <w:t xml:space="preserve"> </w:t>
      </w:r>
      <w:r>
        <w:rPr>
          <w:b/>
          <w:szCs w:val="24"/>
        </w:rPr>
        <w:t>on WEDNESDAY 23</w:t>
      </w:r>
      <w:r w:rsidRPr="00F757D9">
        <w:rPr>
          <w:b/>
          <w:szCs w:val="24"/>
          <w:vertAlign w:val="superscript"/>
        </w:rPr>
        <w:t>rd</w:t>
      </w:r>
      <w:r>
        <w:rPr>
          <w:b/>
          <w:szCs w:val="24"/>
        </w:rPr>
        <w:t xml:space="preserve"> JANUARY  2019 at 7.30</w:t>
      </w:r>
      <w:r w:rsidRPr="007F7123">
        <w:rPr>
          <w:b/>
          <w:szCs w:val="24"/>
        </w:rPr>
        <w:t>pm</w:t>
      </w:r>
      <w:r>
        <w:rPr>
          <w:b/>
          <w:szCs w:val="24"/>
        </w:rPr>
        <w:t xml:space="preserve"> </w:t>
      </w:r>
      <w:r w:rsidRPr="00CC4DC0">
        <w:rPr>
          <w:b/>
          <w:szCs w:val="24"/>
        </w:rPr>
        <w:t>when</w:t>
      </w:r>
      <w:r>
        <w:rPr>
          <w:b/>
          <w:szCs w:val="24"/>
        </w:rPr>
        <w:t xml:space="preserve"> members are summoned to attend to deal with the Agenda business.</w:t>
      </w:r>
      <w:r w:rsidRPr="00CC4DC0">
        <w:rPr>
          <w:b/>
          <w:szCs w:val="24"/>
        </w:rPr>
        <w:t xml:space="preserve">  </w:t>
      </w:r>
    </w:p>
    <w:p w14:paraId="7F326CE2" w14:textId="300102B5" w:rsidR="00F757D9" w:rsidRDefault="00F757D9" w:rsidP="00F757D9">
      <w:pPr>
        <w:pBdr>
          <w:top w:val="single" w:sz="4" w:space="1" w:color="auto"/>
          <w:left w:val="single" w:sz="4" w:space="4" w:color="auto"/>
          <w:bottom w:val="single" w:sz="4" w:space="1" w:color="auto"/>
          <w:right w:val="single" w:sz="4" w:space="4" w:color="auto"/>
        </w:pBdr>
        <w:jc w:val="center"/>
        <w:rPr>
          <w:b/>
          <w:szCs w:val="24"/>
        </w:rPr>
      </w:pPr>
      <w:r>
        <w:rPr>
          <w:b/>
          <w:szCs w:val="24"/>
        </w:rPr>
        <w:t xml:space="preserve">Signed: </w:t>
      </w:r>
      <w:r>
        <w:rPr>
          <w:rFonts w:ascii="Segoe Script" w:hAnsi="Segoe Script"/>
          <w:b/>
          <w:szCs w:val="24"/>
        </w:rPr>
        <w:t xml:space="preserve">Jean de Rusett, </w:t>
      </w:r>
      <w:r>
        <w:rPr>
          <w:b/>
          <w:szCs w:val="24"/>
        </w:rPr>
        <w:t>Clerk       Dated 17</w:t>
      </w:r>
      <w:r>
        <w:rPr>
          <w:b/>
          <w:szCs w:val="24"/>
          <w:vertAlign w:val="superscript"/>
        </w:rPr>
        <w:t xml:space="preserve">th </w:t>
      </w:r>
      <w:r>
        <w:rPr>
          <w:b/>
          <w:szCs w:val="24"/>
        </w:rPr>
        <w:t>January 2019</w:t>
      </w:r>
    </w:p>
    <w:p w14:paraId="4C88113D" w14:textId="77777777" w:rsidR="00F757D9" w:rsidRDefault="00F757D9" w:rsidP="00F757D9">
      <w:pPr>
        <w:pBdr>
          <w:top w:val="single" w:sz="4" w:space="1" w:color="auto"/>
          <w:left w:val="single" w:sz="4" w:space="4" w:color="auto"/>
          <w:bottom w:val="single" w:sz="4" w:space="1" w:color="auto"/>
          <w:right w:val="single" w:sz="4" w:space="4" w:color="auto"/>
        </w:pBdr>
        <w:jc w:val="center"/>
        <w:rPr>
          <w:b/>
          <w:szCs w:val="24"/>
        </w:rPr>
      </w:pPr>
      <w:r>
        <w:rPr>
          <w:b/>
          <w:szCs w:val="24"/>
        </w:rPr>
        <w:t xml:space="preserve">Clerk's address: </w:t>
      </w:r>
    </w:p>
    <w:p w14:paraId="1B0A23CF" w14:textId="77777777" w:rsidR="00F757D9" w:rsidRDefault="00F757D9" w:rsidP="00F757D9">
      <w:pPr>
        <w:pBdr>
          <w:top w:val="single" w:sz="4" w:space="1" w:color="auto"/>
          <w:left w:val="single" w:sz="4" w:space="4" w:color="auto"/>
          <w:bottom w:val="single" w:sz="4" w:space="1" w:color="auto"/>
          <w:right w:val="single" w:sz="4" w:space="4" w:color="auto"/>
        </w:pBdr>
        <w:jc w:val="center"/>
        <w:rPr>
          <w:b/>
          <w:szCs w:val="24"/>
        </w:rPr>
      </w:pPr>
      <w:r>
        <w:rPr>
          <w:b/>
          <w:szCs w:val="24"/>
        </w:rPr>
        <w:t xml:space="preserve">The Grange, </w:t>
      </w:r>
      <w:proofErr w:type="spellStart"/>
      <w:r>
        <w:rPr>
          <w:b/>
          <w:szCs w:val="24"/>
        </w:rPr>
        <w:t>Leinthall</w:t>
      </w:r>
      <w:proofErr w:type="spellEnd"/>
      <w:r>
        <w:rPr>
          <w:b/>
          <w:szCs w:val="24"/>
        </w:rPr>
        <w:t xml:space="preserve"> Earls, Leominster, Herefordshire HR6 9TS </w:t>
      </w:r>
    </w:p>
    <w:p w14:paraId="6F0C7D16" w14:textId="77777777" w:rsidR="00F757D9" w:rsidRPr="00F2709C" w:rsidRDefault="00F757D9" w:rsidP="00F757D9">
      <w:pPr>
        <w:pBdr>
          <w:top w:val="single" w:sz="4" w:space="1" w:color="auto"/>
          <w:left w:val="single" w:sz="4" w:space="4" w:color="auto"/>
          <w:bottom w:val="single" w:sz="4" w:space="1" w:color="auto"/>
          <w:right w:val="single" w:sz="4" w:space="4" w:color="auto"/>
        </w:pBdr>
        <w:rPr>
          <w:b/>
          <w:szCs w:val="24"/>
          <w:u w:val="single"/>
        </w:rPr>
      </w:pPr>
      <w:r>
        <w:rPr>
          <w:b/>
        </w:rPr>
        <w:t xml:space="preserve">        </w:t>
      </w:r>
      <w:r w:rsidRPr="00DE7491">
        <w:rPr>
          <w:b/>
        </w:rPr>
        <w:t>Tel: 01568 770640</w:t>
      </w:r>
      <w:r>
        <w:t xml:space="preserve">     </w:t>
      </w:r>
      <w:hyperlink r:id="rId5" w:history="1">
        <w:r w:rsidRPr="00E27BDB">
          <w:rPr>
            <w:rStyle w:val="Hyperlink"/>
            <w:b/>
            <w:color w:val="auto"/>
            <w:szCs w:val="24"/>
          </w:rPr>
          <w:t>diddleburypc@gmail.com</w:t>
        </w:r>
      </w:hyperlink>
      <w:r>
        <w:t xml:space="preserve">   </w:t>
      </w:r>
      <w:r>
        <w:rPr>
          <w:b/>
          <w:u w:val="single"/>
        </w:rPr>
        <w:t>www.diddleburyparish.co.uk</w:t>
      </w:r>
    </w:p>
    <w:p w14:paraId="4D279A5F" w14:textId="77777777" w:rsidR="00F757D9" w:rsidRPr="00E27BDB" w:rsidRDefault="00F757D9" w:rsidP="00F757D9">
      <w:pPr>
        <w:pBdr>
          <w:top w:val="single" w:sz="4" w:space="1" w:color="auto"/>
          <w:left w:val="single" w:sz="4" w:space="4" w:color="auto"/>
          <w:bottom w:val="single" w:sz="4" w:space="1" w:color="auto"/>
          <w:right w:val="single" w:sz="4" w:space="4" w:color="auto"/>
        </w:pBdr>
        <w:rPr>
          <w:szCs w:val="24"/>
        </w:rPr>
      </w:pPr>
    </w:p>
    <w:p w14:paraId="0359FF37" w14:textId="77777777" w:rsidR="00F757D9" w:rsidRDefault="00F757D9" w:rsidP="00F757D9">
      <w:pPr>
        <w:jc w:val="center"/>
        <w:rPr>
          <w:rFonts w:ascii="Times New Roman" w:hAnsi="Times New Roman"/>
          <w:b/>
          <w:szCs w:val="24"/>
          <w:u w:val="single"/>
        </w:rPr>
      </w:pPr>
    </w:p>
    <w:p w14:paraId="2EA08625" w14:textId="77777777" w:rsidR="00F757D9" w:rsidRDefault="00F757D9" w:rsidP="00F757D9">
      <w:pPr>
        <w:jc w:val="center"/>
        <w:rPr>
          <w:rFonts w:ascii="Times New Roman" w:hAnsi="Times New Roman"/>
          <w:b/>
          <w:szCs w:val="24"/>
          <w:u w:val="single"/>
        </w:rPr>
      </w:pPr>
      <w:r w:rsidRPr="00A616CD">
        <w:rPr>
          <w:rFonts w:ascii="Times New Roman" w:hAnsi="Times New Roman"/>
          <w:b/>
          <w:szCs w:val="24"/>
          <w:u w:val="single"/>
        </w:rPr>
        <w:t>AGENDA</w:t>
      </w:r>
    </w:p>
    <w:p w14:paraId="5F4716E0" w14:textId="77777777" w:rsidR="00F757D9" w:rsidRPr="005250D6" w:rsidRDefault="00F757D9" w:rsidP="00F757D9">
      <w:pPr>
        <w:pStyle w:val="ListParagraph"/>
        <w:ind w:left="0"/>
        <w:jc w:val="center"/>
        <w:rPr>
          <w:rFonts w:ascii="Times New Roman" w:hAnsi="Times New Roman"/>
          <w:b/>
          <w:szCs w:val="24"/>
        </w:rPr>
      </w:pPr>
    </w:p>
    <w:p w14:paraId="45457C9F" w14:textId="77777777" w:rsidR="00F757D9" w:rsidRPr="005250D6" w:rsidRDefault="00F757D9" w:rsidP="00F757D9">
      <w:pPr>
        <w:pStyle w:val="ListParagraph"/>
        <w:numPr>
          <w:ilvl w:val="0"/>
          <w:numId w:val="3"/>
        </w:numPr>
        <w:ind w:hanging="720"/>
        <w:rPr>
          <w:rFonts w:ascii="Times New Roman" w:hAnsi="Times New Roman"/>
          <w:b/>
          <w:szCs w:val="24"/>
        </w:rPr>
      </w:pPr>
      <w:r w:rsidRPr="005250D6">
        <w:rPr>
          <w:rFonts w:ascii="Times New Roman" w:hAnsi="Times New Roman"/>
          <w:b/>
          <w:szCs w:val="24"/>
        </w:rPr>
        <w:t xml:space="preserve">To record those present and to receive apologies for absence </w:t>
      </w:r>
    </w:p>
    <w:p w14:paraId="15CAB329" w14:textId="77777777" w:rsidR="00F757D9" w:rsidRPr="005250D6" w:rsidRDefault="00F757D9" w:rsidP="00F757D9">
      <w:pPr>
        <w:pStyle w:val="ListParagraph"/>
        <w:rPr>
          <w:rFonts w:ascii="Times New Roman" w:hAnsi="Times New Roman"/>
          <w:szCs w:val="24"/>
        </w:rPr>
      </w:pPr>
    </w:p>
    <w:p w14:paraId="1C47E5BE" w14:textId="77777777" w:rsidR="00F757D9" w:rsidRPr="005250D6" w:rsidRDefault="00F757D9" w:rsidP="00F757D9">
      <w:pPr>
        <w:pStyle w:val="ListParagraph"/>
        <w:numPr>
          <w:ilvl w:val="0"/>
          <w:numId w:val="2"/>
        </w:numPr>
        <w:ind w:hanging="720"/>
        <w:rPr>
          <w:rFonts w:ascii="Times New Roman" w:hAnsi="Times New Roman"/>
          <w:szCs w:val="24"/>
        </w:rPr>
      </w:pPr>
      <w:r>
        <w:rPr>
          <w:rFonts w:ascii="Times New Roman" w:hAnsi="Times New Roman"/>
          <w:b/>
          <w:szCs w:val="24"/>
        </w:rPr>
        <w:t>To receive d</w:t>
      </w:r>
      <w:r w:rsidRPr="005250D6">
        <w:rPr>
          <w:rFonts w:ascii="Times New Roman" w:hAnsi="Times New Roman"/>
          <w:b/>
          <w:szCs w:val="24"/>
        </w:rPr>
        <w:t>eclarations of pecuniary or personal inte</w:t>
      </w:r>
      <w:r>
        <w:rPr>
          <w:rFonts w:ascii="Times New Roman" w:hAnsi="Times New Roman"/>
          <w:b/>
          <w:szCs w:val="24"/>
        </w:rPr>
        <w:t>rests relating to this meeting or dispensations in respect thereof.</w:t>
      </w:r>
    </w:p>
    <w:p w14:paraId="0D456632" w14:textId="77777777" w:rsidR="00F757D9" w:rsidRPr="005250D6" w:rsidRDefault="00F757D9" w:rsidP="00F757D9">
      <w:pPr>
        <w:pStyle w:val="ListParagraph"/>
        <w:rPr>
          <w:rFonts w:ascii="Times New Roman" w:hAnsi="Times New Roman"/>
          <w:szCs w:val="24"/>
        </w:rPr>
      </w:pPr>
    </w:p>
    <w:p w14:paraId="3A6E3A2C" w14:textId="77777777" w:rsidR="00F757D9" w:rsidRPr="005250D6" w:rsidRDefault="00F757D9" w:rsidP="00F757D9">
      <w:pPr>
        <w:pStyle w:val="Header"/>
        <w:numPr>
          <w:ilvl w:val="0"/>
          <w:numId w:val="1"/>
        </w:numPr>
        <w:tabs>
          <w:tab w:val="clear" w:pos="4320"/>
          <w:tab w:val="clear" w:pos="8640"/>
        </w:tabs>
        <w:ind w:hanging="720"/>
        <w:rPr>
          <w:rFonts w:ascii="Times New Roman" w:hAnsi="Times New Roman"/>
          <w:b/>
          <w:szCs w:val="24"/>
        </w:rPr>
      </w:pPr>
      <w:r w:rsidRPr="005250D6">
        <w:rPr>
          <w:rFonts w:ascii="Times New Roman" w:hAnsi="Times New Roman"/>
          <w:b/>
          <w:szCs w:val="24"/>
        </w:rPr>
        <w:t>Public involvement session - 10 minutes</w:t>
      </w:r>
      <w:r>
        <w:rPr>
          <w:rFonts w:ascii="Times New Roman" w:hAnsi="Times New Roman"/>
          <w:b/>
          <w:szCs w:val="24"/>
        </w:rPr>
        <w:t xml:space="preserve"> allocated</w:t>
      </w:r>
    </w:p>
    <w:p w14:paraId="31BA71B1" w14:textId="77777777" w:rsidR="00F757D9" w:rsidRPr="005250D6" w:rsidRDefault="00F757D9" w:rsidP="00F757D9">
      <w:pPr>
        <w:pStyle w:val="Header"/>
        <w:tabs>
          <w:tab w:val="clear" w:pos="4320"/>
          <w:tab w:val="clear" w:pos="8640"/>
        </w:tabs>
        <w:ind w:left="720"/>
        <w:rPr>
          <w:rFonts w:ascii="Times New Roman" w:hAnsi="Times New Roman"/>
          <w:b/>
          <w:szCs w:val="24"/>
        </w:rPr>
      </w:pPr>
    </w:p>
    <w:p w14:paraId="58A8669F" w14:textId="10DF04C7" w:rsidR="00F757D9" w:rsidRPr="00DE041C" w:rsidRDefault="00F757D9" w:rsidP="00F757D9">
      <w:pPr>
        <w:pStyle w:val="Header"/>
        <w:numPr>
          <w:ilvl w:val="0"/>
          <w:numId w:val="1"/>
        </w:numPr>
        <w:tabs>
          <w:tab w:val="clear" w:pos="4320"/>
          <w:tab w:val="clear" w:pos="8640"/>
        </w:tabs>
        <w:ind w:right="-755" w:hanging="720"/>
        <w:rPr>
          <w:rFonts w:ascii="Times New Roman" w:hAnsi="Times New Roman"/>
          <w:szCs w:val="24"/>
        </w:rPr>
      </w:pPr>
      <w:r w:rsidRPr="005250D6">
        <w:rPr>
          <w:rFonts w:ascii="Times New Roman" w:hAnsi="Times New Roman"/>
          <w:b/>
          <w:szCs w:val="24"/>
        </w:rPr>
        <w:t xml:space="preserve">Minutes: </w:t>
      </w:r>
      <w:r w:rsidRPr="005250D6">
        <w:rPr>
          <w:rFonts w:ascii="Times New Roman" w:hAnsi="Times New Roman"/>
          <w:szCs w:val="24"/>
        </w:rPr>
        <w:t>To appr</w:t>
      </w:r>
      <w:r>
        <w:rPr>
          <w:rFonts w:ascii="Times New Roman" w:hAnsi="Times New Roman"/>
          <w:szCs w:val="24"/>
        </w:rPr>
        <w:t>ove</w:t>
      </w:r>
      <w:r w:rsidRPr="005250D6">
        <w:rPr>
          <w:rFonts w:ascii="Times New Roman" w:hAnsi="Times New Roman"/>
          <w:szCs w:val="24"/>
        </w:rPr>
        <w:t xml:space="preserve"> the </w:t>
      </w:r>
      <w:r>
        <w:rPr>
          <w:rFonts w:ascii="Times New Roman" w:hAnsi="Times New Roman"/>
          <w:szCs w:val="24"/>
        </w:rPr>
        <w:t>Minutes of the meeting on 28</w:t>
      </w:r>
      <w:r w:rsidRPr="00F757D9">
        <w:rPr>
          <w:rFonts w:ascii="Times New Roman" w:hAnsi="Times New Roman"/>
          <w:szCs w:val="24"/>
          <w:vertAlign w:val="superscript"/>
        </w:rPr>
        <w:t>th</w:t>
      </w:r>
      <w:r>
        <w:rPr>
          <w:rFonts w:ascii="Times New Roman" w:hAnsi="Times New Roman"/>
          <w:szCs w:val="24"/>
        </w:rPr>
        <w:t xml:space="preserve"> November 2018</w:t>
      </w:r>
    </w:p>
    <w:p w14:paraId="4F75BB00" w14:textId="77777777" w:rsidR="00F757D9" w:rsidRPr="005250D6" w:rsidRDefault="00F757D9" w:rsidP="00F757D9">
      <w:pPr>
        <w:pStyle w:val="Header"/>
        <w:tabs>
          <w:tab w:val="clear" w:pos="4320"/>
          <w:tab w:val="clear" w:pos="8640"/>
        </w:tabs>
        <w:ind w:left="360" w:right="-755" w:hanging="360"/>
        <w:rPr>
          <w:rFonts w:ascii="Times New Roman" w:hAnsi="Times New Roman"/>
          <w:szCs w:val="24"/>
        </w:rPr>
      </w:pPr>
      <w:r w:rsidRPr="005250D6">
        <w:rPr>
          <w:rFonts w:ascii="Times New Roman" w:hAnsi="Times New Roman"/>
          <w:szCs w:val="24"/>
        </w:rPr>
        <w:tab/>
      </w:r>
      <w:r w:rsidRPr="005250D6">
        <w:rPr>
          <w:rFonts w:ascii="Times New Roman" w:hAnsi="Times New Roman"/>
          <w:szCs w:val="24"/>
        </w:rPr>
        <w:tab/>
      </w:r>
    </w:p>
    <w:p w14:paraId="7293D5A6" w14:textId="4BFCE55A" w:rsidR="00F757D9" w:rsidRDefault="00F757D9" w:rsidP="00F757D9">
      <w:pPr>
        <w:pStyle w:val="Header"/>
        <w:numPr>
          <w:ilvl w:val="0"/>
          <w:numId w:val="4"/>
        </w:numPr>
        <w:tabs>
          <w:tab w:val="clear" w:pos="4320"/>
          <w:tab w:val="clear" w:pos="8640"/>
        </w:tabs>
        <w:ind w:right="-755" w:hanging="720"/>
        <w:rPr>
          <w:rFonts w:ascii="Times New Roman" w:hAnsi="Times New Roman"/>
          <w:szCs w:val="24"/>
        </w:rPr>
      </w:pPr>
      <w:r w:rsidRPr="005250D6">
        <w:rPr>
          <w:rFonts w:ascii="Times New Roman" w:hAnsi="Times New Roman"/>
          <w:b/>
          <w:szCs w:val="24"/>
        </w:rPr>
        <w:t>Matters Arising</w:t>
      </w:r>
      <w:r w:rsidRPr="005250D6">
        <w:rPr>
          <w:rFonts w:ascii="Times New Roman" w:hAnsi="Times New Roman"/>
          <w:szCs w:val="24"/>
        </w:rPr>
        <w:t>: To deal with matter</w:t>
      </w:r>
      <w:r>
        <w:rPr>
          <w:rFonts w:ascii="Times New Roman" w:hAnsi="Times New Roman"/>
          <w:szCs w:val="24"/>
        </w:rPr>
        <w:t>s arising from the Minutes of the 28</w:t>
      </w:r>
      <w:r w:rsidRPr="00F757D9">
        <w:rPr>
          <w:rFonts w:ascii="Times New Roman" w:hAnsi="Times New Roman"/>
          <w:szCs w:val="24"/>
          <w:vertAlign w:val="superscript"/>
        </w:rPr>
        <w:t>th</w:t>
      </w:r>
      <w:r>
        <w:rPr>
          <w:rFonts w:ascii="Times New Roman" w:hAnsi="Times New Roman"/>
          <w:szCs w:val="24"/>
        </w:rPr>
        <w:t xml:space="preserve"> November 2018</w:t>
      </w:r>
      <w:r w:rsidRPr="005250D6">
        <w:rPr>
          <w:rFonts w:ascii="Times New Roman" w:hAnsi="Times New Roman"/>
          <w:szCs w:val="24"/>
        </w:rPr>
        <w:t>.</w:t>
      </w:r>
    </w:p>
    <w:p w14:paraId="2C783BAA" w14:textId="77777777" w:rsidR="00F757D9" w:rsidRDefault="00F757D9" w:rsidP="00F757D9">
      <w:pPr>
        <w:pStyle w:val="Header"/>
        <w:tabs>
          <w:tab w:val="clear" w:pos="4320"/>
          <w:tab w:val="clear" w:pos="8640"/>
        </w:tabs>
        <w:ind w:right="-755"/>
        <w:rPr>
          <w:rFonts w:ascii="Times New Roman" w:hAnsi="Times New Roman"/>
          <w:szCs w:val="24"/>
        </w:rPr>
      </w:pPr>
    </w:p>
    <w:p w14:paraId="1B95B410" w14:textId="77777777" w:rsidR="00F757D9" w:rsidRPr="00B33DF4" w:rsidRDefault="00F757D9" w:rsidP="00F757D9">
      <w:pPr>
        <w:pStyle w:val="Header"/>
        <w:numPr>
          <w:ilvl w:val="0"/>
          <w:numId w:val="4"/>
        </w:numPr>
        <w:tabs>
          <w:tab w:val="clear" w:pos="4320"/>
          <w:tab w:val="clear" w:pos="8640"/>
        </w:tabs>
        <w:ind w:right="-755" w:hanging="720"/>
        <w:rPr>
          <w:rFonts w:ascii="Times New Roman" w:hAnsi="Times New Roman"/>
          <w:b/>
          <w:szCs w:val="24"/>
        </w:rPr>
      </w:pPr>
      <w:r w:rsidRPr="005250D6">
        <w:rPr>
          <w:rFonts w:ascii="Times New Roman" w:hAnsi="Times New Roman"/>
          <w:b/>
          <w:szCs w:val="24"/>
        </w:rPr>
        <w:t>Reports from</w:t>
      </w:r>
      <w:r>
        <w:rPr>
          <w:rFonts w:ascii="Times New Roman" w:hAnsi="Times New Roman"/>
          <w:b/>
          <w:szCs w:val="24"/>
        </w:rPr>
        <w:t>:</w:t>
      </w:r>
      <w:r w:rsidRPr="00B33DF4">
        <w:rPr>
          <w:rFonts w:ascii="Times New Roman" w:hAnsi="Times New Roman"/>
          <w:b/>
          <w:szCs w:val="24"/>
        </w:rPr>
        <w:t xml:space="preserve"> </w:t>
      </w:r>
      <w:r w:rsidRPr="00B33DF4">
        <w:rPr>
          <w:rFonts w:ascii="Times New Roman" w:hAnsi="Times New Roman"/>
          <w:szCs w:val="24"/>
        </w:rPr>
        <w:t>Chairman, Unitary Councillor Motley</w:t>
      </w:r>
      <w:r>
        <w:rPr>
          <w:rFonts w:ascii="Times New Roman" w:hAnsi="Times New Roman"/>
          <w:szCs w:val="24"/>
        </w:rPr>
        <w:t xml:space="preserve"> and</w:t>
      </w:r>
      <w:r w:rsidRPr="00B33DF4">
        <w:rPr>
          <w:rFonts w:ascii="Times New Roman" w:hAnsi="Times New Roman"/>
          <w:szCs w:val="24"/>
        </w:rPr>
        <w:t xml:space="preserve"> Parish Council members</w:t>
      </w:r>
    </w:p>
    <w:p w14:paraId="59299258" w14:textId="77777777" w:rsidR="00F757D9" w:rsidRDefault="00F757D9" w:rsidP="00F757D9">
      <w:pPr>
        <w:pStyle w:val="Header"/>
        <w:tabs>
          <w:tab w:val="clear" w:pos="4320"/>
          <w:tab w:val="clear" w:pos="8640"/>
        </w:tabs>
        <w:ind w:right="-755"/>
        <w:rPr>
          <w:rFonts w:ascii="Times New Roman" w:hAnsi="Times New Roman"/>
          <w:szCs w:val="24"/>
        </w:rPr>
      </w:pPr>
    </w:p>
    <w:p w14:paraId="7C0437F7" w14:textId="77777777" w:rsidR="00F757D9" w:rsidRDefault="00F757D9" w:rsidP="00F757D9">
      <w:pPr>
        <w:pStyle w:val="ListParagraph"/>
        <w:numPr>
          <w:ilvl w:val="0"/>
          <w:numId w:val="5"/>
        </w:numPr>
        <w:ind w:left="709" w:hanging="709"/>
        <w:rPr>
          <w:rFonts w:ascii="Times New Roman" w:hAnsi="Times New Roman"/>
          <w:b/>
          <w:szCs w:val="24"/>
        </w:rPr>
      </w:pPr>
      <w:r w:rsidRPr="006452A0">
        <w:rPr>
          <w:rFonts w:ascii="Times New Roman" w:hAnsi="Times New Roman"/>
          <w:b/>
          <w:szCs w:val="24"/>
        </w:rPr>
        <w:t>Planning application</w:t>
      </w:r>
      <w:r>
        <w:rPr>
          <w:rFonts w:ascii="Times New Roman" w:hAnsi="Times New Roman"/>
          <w:b/>
          <w:szCs w:val="24"/>
        </w:rPr>
        <w:t>s and planning matters</w:t>
      </w:r>
      <w:r w:rsidRPr="003C55B9">
        <w:rPr>
          <w:rFonts w:ascii="Times New Roman" w:hAnsi="Times New Roman"/>
          <w:b/>
          <w:szCs w:val="24"/>
        </w:rPr>
        <w:t xml:space="preserve">– </w:t>
      </w:r>
    </w:p>
    <w:p w14:paraId="58A08706" w14:textId="73A65E90" w:rsidR="00F757D9" w:rsidRPr="00F757D9" w:rsidRDefault="00F757D9" w:rsidP="00F757D9">
      <w:pPr>
        <w:pStyle w:val="ListParagraph"/>
        <w:ind w:left="786"/>
        <w:rPr>
          <w:rFonts w:ascii="Times New Roman" w:hAnsi="Times New Roman"/>
          <w:b/>
          <w:szCs w:val="24"/>
        </w:rPr>
      </w:pPr>
      <w:r>
        <w:rPr>
          <w:rFonts w:ascii="Times New Roman" w:hAnsi="Times New Roman"/>
          <w:szCs w:val="24"/>
        </w:rPr>
        <w:t>7.1</w:t>
      </w:r>
      <w:r w:rsidRPr="00F757D9">
        <w:rPr>
          <w:rFonts w:ascii="Times New Roman" w:hAnsi="Times New Roman"/>
          <w:szCs w:val="24"/>
        </w:rPr>
        <w:t>-</w:t>
      </w:r>
      <w:r w:rsidRPr="00F757D9">
        <w:rPr>
          <w:rFonts w:ascii="Times New Roman" w:hAnsi="Times New Roman"/>
          <w:b/>
          <w:szCs w:val="24"/>
          <w:u w:val="single"/>
        </w:rPr>
        <w:t>18/05568/FUL</w:t>
      </w:r>
      <w:r w:rsidRPr="00F757D9">
        <w:rPr>
          <w:rFonts w:ascii="Times New Roman" w:hAnsi="Times New Roman"/>
          <w:szCs w:val="24"/>
        </w:rPr>
        <w:t xml:space="preserve"> – proposed conversion of barns into two dwellings </w:t>
      </w:r>
      <w:r>
        <w:rPr>
          <w:rFonts w:ascii="Times New Roman" w:hAnsi="Times New Roman"/>
          <w:szCs w:val="24"/>
        </w:rPr>
        <w:t>and</w:t>
      </w:r>
      <w:r w:rsidRPr="00F757D9">
        <w:rPr>
          <w:rFonts w:ascii="Times New Roman" w:hAnsi="Times New Roman"/>
          <w:szCs w:val="24"/>
        </w:rPr>
        <w:t xml:space="preserve"> installation of septic tanks at Hale Barn, Diddlebury.</w:t>
      </w:r>
    </w:p>
    <w:p w14:paraId="5E826A12" w14:textId="4DEA2D73" w:rsidR="00F757D9" w:rsidRDefault="00F757D9" w:rsidP="00F757D9">
      <w:pPr>
        <w:pStyle w:val="ListParagraph"/>
        <w:ind w:left="775"/>
        <w:rPr>
          <w:rFonts w:ascii="Times New Roman" w:hAnsi="Times New Roman"/>
          <w:szCs w:val="24"/>
        </w:rPr>
      </w:pPr>
      <w:r>
        <w:rPr>
          <w:rFonts w:ascii="Times New Roman" w:hAnsi="Times New Roman"/>
          <w:szCs w:val="24"/>
        </w:rPr>
        <w:t xml:space="preserve">7.2- </w:t>
      </w:r>
      <w:r>
        <w:rPr>
          <w:rFonts w:ascii="Times New Roman" w:hAnsi="Times New Roman"/>
          <w:b/>
          <w:szCs w:val="24"/>
          <w:u w:val="single"/>
        </w:rPr>
        <w:t>18/05601/OUT</w:t>
      </w:r>
      <w:r>
        <w:rPr>
          <w:rFonts w:ascii="Times New Roman" w:hAnsi="Times New Roman"/>
          <w:szCs w:val="24"/>
        </w:rPr>
        <w:t xml:space="preserve"> – proposed erection of three holiday lodges, formation of vehicular access &amp; car park &amp; erection of plant &amp; storage compound. Outline application to include access, layout &amp; scale, but with matters of appearance &amp; landscaping reserved</w:t>
      </w:r>
      <w:r w:rsidR="00AC59F8">
        <w:rPr>
          <w:rFonts w:ascii="Times New Roman" w:hAnsi="Times New Roman"/>
          <w:szCs w:val="24"/>
        </w:rPr>
        <w:t xml:space="preserve"> on land south of </w:t>
      </w:r>
      <w:proofErr w:type="spellStart"/>
      <w:r w:rsidR="00AC59F8">
        <w:rPr>
          <w:rFonts w:ascii="Times New Roman" w:hAnsi="Times New Roman"/>
          <w:szCs w:val="24"/>
        </w:rPr>
        <w:t>Honeydene</w:t>
      </w:r>
      <w:proofErr w:type="spellEnd"/>
      <w:r w:rsidR="00AC59F8">
        <w:rPr>
          <w:rFonts w:ascii="Times New Roman" w:hAnsi="Times New Roman"/>
          <w:szCs w:val="24"/>
        </w:rPr>
        <w:t>, Mill Lane, Diddlebury.</w:t>
      </w:r>
    </w:p>
    <w:p w14:paraId="08A5D199" w14:textId="799DCDC7" w:rsidR="008228BD" w:rsidRDefault="008228BD" w:rsidP="00F757D9">
      <w:pPr>
        <w:pStyle w:val="ListParagraph"/>
        <w:ind w:left="775"/>
        <w:rPr>
          <w:rFonts w:ascii="Times New Roman" w:hAnsi="Times New Roman"/>
          <w:szCs w:val="24"/>
        </w:rPr>
      </w:pPr>
      <w:r>
        <w:rPr>
          <w:rFonts w:ascii="Times New Roman" w:hAnsi="Times New Roman"/>
          <w:szCs w:val="24"/>
        </w:rPr>
        <w:t xml:space="preserve">7.3 - </w:t>
      </w:r>
      <w:r w:rsidRPr="008228BD">
        <w:rPr>
          <w:rFonts w:ascii="Times New Roman" w:hAnsi="Times New Roman"/>
          <w:b/>
          <w:szCs w:val="24"/>
          <w:u w:val="single"/>
        </w:rPr>
        <w:t>19/00121/FUL</w:t>
      </w:r>
      <w:r>
        <w:rPr>
          <w:rFonts w:ascii="Times New Roman" w:hAnsi="Times New Roman"/>
          <w:b/>
          <w:szCs w:val="24"/>
          <w:u w:val="single"/>
        </w:rPr>
        <w:t xml:space="preserve"> </w:t>
      </w:r>
      <w:r w:rsidR="00FB40CB">
        <w:rPr>
          <w:rFonts w:ascii="Times New Roman" w:hAnsi="Times New Roman"/>
          <w:b/>
          <w:szCs w:val="24"/>
          <w:u w:val="single"/>
        </w:rPr>
        <w:t>-</w:t>
      </w:r>
      <w:r>
        <w:rPr>
          <w:rFonts w:ascii="Times New Roman" w:hAnsi="Times New Roman"/>
          <w:b/>
          <w:szCs w:val="24"/>
          <w:u w:val="single"/>
        </w:rPr>
        <w:t xml:space="preserve"> </w:t>
      </w:r>
      <w:r>
        <w:rPr>
          <w:rFonts w:ascii="Times New Roman" w:hAnsi="Times New Roman"/>
          <w:szCs w:val="24"/>
        </w:rPr>
        <w:t xml:space="preserve">proposed erection of a </w:t>
      </w:r>
      <w:proofErr w:type="gramStart"/>
      <w:r>
        <w:rPr>
          <w:rFonts w:ascii="Times New Roman" w:hAnsi="Times New Roman"/>
          <w:szCs w:val="24"/>
        </w:rPr>
        <w:t>first floor</w:t>
      </w:r>
      <w:proofErr w:type="gramEnd"/>
      <w:r>
        <w:rPr>
          <w:rFonts w:ascii="Times New Roman" w:hAnsi="Times New Roman"/>
          <w:szCs w:val="24"/>
        </w:rPr>
        <w:t xml:space="preserve"> extension to 2, North Sutton, Great Sutton, Ludlow, SY8 2AJ</w:t>
      </w:r>
    </w:p>
    <w:p w14:paraId="0413279B" w14:textId="4EC51AAB" w:rsidR="008228BD" w:rsidRDefault="008228BD" w:rsidP="008228BD">
      <w:pPr>
        <w:pStyle w:val="ListParagraph"/>
        <w:ind w:left="775" w:right="-188"/>
        <w:rPr>
          <w:rFonts w:ascii="Times New Roman" w:hAnsi="Times New Roman"/>
          <w:szCs w:val="24"/>
        </w:rPr>
      </w:pPr>
      <w:r>
        <w:rPr>
          <w:rFonts w:ascii="Times New Roman" w:hAnsi="Times New Roman"/>
          <w:szCs w:val="24"/>
        </w:rPr>
        <w:t xml:space="preserve">7.4 – </w:t>
      </w:r>
      <w:r>
        <w:rPr>
          <w:rFonts w:ascii="Times New Roman" w:hAnsi="Times New Roman"/>
          <w:b/>
          <w:szCs w:val="24"/>
          <w:u w:val="single"/>
        </w:rPr>
        <w:t>19/00144/FUL</w:t>
      </w:r>
      <w:r>
        <w:rPr>
          <w:rFonts w:ascii="Times New Roman" w:hAnsi="Times New Roman"/>
          <w:szCs w:val="24"/>
        </w:rPr>
        <w:t xml:space="preserve"> – proposed conversion of traditional agricultural buildings into residential dwelling &amp; new access road at </w:t>
      </w:r>
      <w:proofErr w:type="spellStart"/>
      <w:r>
        <w:rPr>
          <w:rFonts w:ascii="Times New Roman" w:hAnsi="Times New Roman"/>
          <w:szCs w:val="24"/>
        </w:rPr>
        <w:t>Broncroft</w:t>
      </w:r>
      <w:proofErr w:type="spellEnd"/>
      <w:r>
        <w:rPr>
          <w:rFonts w:ascii="Times New Roman" w:hAnsi="Times New Roman"/>
          <w:szCs w:val="24"/>
        </w:rPr>
        <w:t xml:space="preserve"> Lodge Barns, </w:t>
      </w:r>
      <w:proofErr w:type="spellStart"/>
      <w:r>
        <w:rPr>
          <w:rFonts w:ascii="Times New Roman" w:hAnsi="Times New Roman"/>
          <w:szCs w:val="24"/>
        </w:rPr>
        <w:t>Broncroft</w:t>
      </w:r>
      <w:proofErr w:type="spellEnd"/>
      <w:r>
        <w:rPr>
          <w:rFonts w:ascii="Times New Roman" w:hAnsi="Times New Roman"/>
          <w:szCs w:val="24"/>
        </w:rPr>
        <w:t>, SY7 9HP</w:t>
      </w:r>
    </w:p>
    <w:p w14:paraId="7A9CE7C3" w14:textId="31751057" w:rsidR="008228BD" w:rsidRDefault="008228BD" w:rsidP="008228BD">
      <w:pPr>
        <w:pStyle w:val="ListParagraph"/>
        <w:ind w:left="775" w:right="-188"/>
        <w:rPr>
          <w:rFonts w:ascii="Times New Roman" w:hAnsi="Times New Roman"/>
          <w:szCs w:val="24"/>
        </w:rPr>
      </w:pPr>
      <w:r>
        <w:rPr>
          <w:rFonts w:ascii="Times New Roman" w:hAnsi="Times New Roman"/>
          <w:szCs w:val="24"/>
        </w:rPr>
        <w:t xml:space="preserve">7.5 - </w:t>
      </w:r>
      <w:r>
        <w:rPr>
          <w:rFonts w:ascii="Times New Roman" w:hAnsi="Times New Roman"/>
          <w:b/>
          <w:szCs w:val="24"/>
          <w:u w:val="single"/>
        </w:rPr>
        <w:t xml:space="preserve">18/05205/FUL – </w:t>
      </w:r>
      <w:r>
        <w:rPr>
          <w:rFonts w:ascii="Times New Roman" w:hAnsi="Times New Roman"/>
          <w:szCs w:val="24"/>
        </w:rPr>
        <w:t>Report from Chairman on</w:t>
      </w:r>
      <w:r>
        <w:rPr>
          <w:rFonts w:ascii="Times New Roman" w:hAnsi="Times New Roman"/>
          <w:b/>
          <w:szCs w:val="24"/>
          <w:u w:val="single"/>
        </w:rPr>
        <w:t xml:space="preserve"> </w:t>
      </w:r>
      <w:r>
        <w:rPr>
          <w:rFonts w:ascii="Times New Roman" w:hAnsi="Times New Roman"/>
          <w:szCs w:val="24"/>
        </w:rPr>
        <w:t xml:space="preserve">proposed erection of a painted timber summerhouse at Bache View, 3 </w:t>
      </w:r>
      <w:proofErr w:type="spellStart"/>
      <w:r>
        <w:rPr>
          <w:rFonts w:ascii="Times New Roman" w:hAnsi="Times New Roman"/>
          <w:szCs w:val="24"/>
        </w:rPr>
        <w:t>Seifton</w:t>
      </w:r>
      <w:proofErr w:type="spellEnd"/>
      <w:r>
        <w:rPr>
          <w:rFonts w:ascii="Times New Roman" w:hAnsi="Times New Roman"/>
          <w:szCs w:val="24"/>
        </w:rPr>
        <w:t xml:space="preserve"> Bache SY7 9LG, dealt with pursuant to Standing Order 27.</w:t>
      </w:r>
    </w:p>
    <w:p w14:paraId="7300ACD9" w14:textId="77777777" w:rsidR="008228BD" w:rsidRPr="008228BD" w:rsidRDefault="008228BD" w:rsidP="008228BD">
      <w:pPr>
        <w:pStyle w:val="ListParagraph"/>
        <w:ind w:left="775" w:right="-188"/>
        <w:rPr>
          <w:rFonts w:ascii="Times New Roman" w:hAnsi="Times New Roman"/>
          <w:szCs w:val="24"/>
        </w:rPr>
      </w:pPr>
    </w:p>
    <w:p w14:paraId="4C2C1486" w14:textId="77777777" w:rsidR="00F757D9" w:rsidRDefault="00F757D9" w:rsidP="00F757D9">
      <w:pPr>
        <w:pStyle w:val="ListParagraph"/>
        <w:numPr>
          <w:ilvl w:val="0"/>
          <w:numId w:val="5"/>
        </w:numPr>
        <w:rPr>
          <w:bCs/>
        </w:rPr>
      </w:pPr>
      <w:r>
        <w:rPr>
          <w:b/>
          <w:bCs/>
        </w:rPr>
        <w:t xml:space="preserve">      </w:t>
      </w:r>
      <w:r w:rsidRPr="00224489">
        <w:rPr>
          <w:b/>
          <w:bCs/>
        </w:rPr>
        <w:t>Minor Highway &amp; Environmental matters</w:t>
      </w:r>
      <w:r w:rsidRPr="00224489">
        <w:rPr>
          <w:bCs/>
        </w:rPr>
        <w:t>.</w:t>
      </w:r>
    </w:p>
    <w:p w14:paraId="32A9FC1F" w14:textId="77777777" w:rsidR="00F757D9" w:rsidRPr="00D26E95" w:rsidRDefault="00F757D9" w:rsidP="00F757D9">
      <w:pPr>
        <w:ind w:right="-357"/>
        <w:rPr>
          <w:b/>
          <w:bCs/>
        </w:rPr>
      </w:pPr>
    </w:p>
    <w:p w14:paraId="53FDD812" w14:textId="7ED9EEEE" w:rsidR="008228BD" w:rsidRDefault="008228BD" w:rsidP="008228BD">
      <w:pPr>
        <w:pStyle w:val="ListParagraph"/>
        <w:numPr>
          <w:ilvl w:val="0"/>
          <w:numId w:val="5"/>
        </w:numPr>
        <w:ind w:right="-357"/>
        <w:rPr>
          <w:b/>
          <w:bCs/>
        </w:rPr>
      </w:pPr>
      <w:r>
        <w:rPr>
          <w:b/>
          <w:bCs/>
        </w:rPr>
        <w:t xml:space="preserve">     </w:t>
      </w:r>
      <w:r w:rsidR="00F757D9" w:rsidRPr="008228BD">
        <w:rPr>
          <w:b/>
          <w:bCs/>
        </w:rPr>
        <w:t>Communications and Correspondence to be considered</w:t>
      </w:r>
      <w:r>
        <w:rPr>
          <w:b/>
          <w:bCs/>
        </w:rPr>
        <w:t>.</w:t>
      </w:r>
    </w:p>
    <w:p w14:paraId="3D2ADC30" w14:textId="77777777" w:rsidR="008228BD" w:rsidRPr="008228BD" w:rsidRDefault="008228BD" w:rsidP="008228BD">
      <w:pPr>
        <w:pStyle w:val="ListParagraph"/>
        <w:rPr>
          <w:b/>
          <w:bCs/>
        </w:rPr>
      </w:pPr>
    </w:p>
    <w:p w14:paraId="1A169987" w14:textId="0CB6FD42" w:rsidR="008228BD" w:rsidRPr="00FB40CB" w:rsidRDefault="008228BD" w:rsidP="00FB40CB">
      <w:pPr>
        <w:ind w:left="709" w:right="-357" w:hanging="709"/>
        <w:rPr>
          <w:b/>
          <w:bCs/>
        </w:rPr>
      </w:pPr>
      <w:r>
        <w:rPr>
          <w:b/>
          <w:bCs/>
        </w:rPr>
        <w:t>10.</w:t>
      </w:r>
      <w:r w:rsidRPr="008228BD">
        <w:rPr>
          <w:b/>
          <w:bCs/>
        </w:rPr>
        <w:t xml:space="preserve">     </w:t>
      </w:r>
      <w:r w:rsidR="00FB40CB">
        <w:rPr>
          <w:b/>
          <w:bCs/>
        </w:rPr>
        <w:t xml:space="preserve"> </w:t>
      </w:r>
      <w:r w:rsidRPr="008228BD">
        <w:rPr>
          <w:b/>
          <w:bCs/>
        </w:rPr>
        <w:t xml:space="preserve">To agree a Precept Budget for the financial year 2019/2020 and to authorise </w:t>
      </w:r>
      <w:proofErr w:type="gramStart"/>
      <w:r w:rsidRPr="008228BD">
        <w:rPr>
          <w:b/>
          <w:bCs/>
        </w:rPr>
        <w:t xml:space="preserve">a </w:t>
      </w:r>
      <w:r>
        <w:rPr>
          <w:b/>
          <w:bCs/>
        </w:rPr>
        <w:t xml:space="preserve"> </w:t>
      </w:r>
      <w:r w:rsidRPr="008228BD">
        <w:rPr>
          <w:b/>
          <w:bCs/>
        </w:rPr>
        <w:t>Precept</w:t>
      </w:r>
      <w:proofErr w:type="gramEnd"/>
      <w:r w:rsidRPr="008228BD">
        <w:rPr>
          <w:b/>
          <w:bCs/>
        </w:rPr>
        <w:t xml:space="preserve"> Request form for submission to Shropshire Council</w:t>
      </w:r>
    </w:p>
    <w:p w14:paraId="5463EF22" w14:textId="77777777" w:rsidR="00F757D9" w:rsidRPr="0090355E" w:rsidRDefault="00F757D9" w:rsidP="00F757D9">
      <w:pPr>
        <w:ind w:right="-357"/>
        <w:rPr>
          <w:bCs/>
        </w:rPr>
      </w:pPr>
    </w:p>
    <w:p w14:paraId="18D9CC63" w14:textId="4B421B78" w:rsidR="00F757D9" w:rsidRDefault="00F757D9" w:rsidP="00F757D9">
      <w:pPr>
        <w:ind w:left="567" w:right="-357" w:hanging="567"/>
        <w:rPr>
          <w:bCs/>
        </w:rPr>
      </w:pPr>
      <w:r>
        <w:rPr>
          <w:b/>
          <w:bCs/>
        </w:rPr>
        <w:t xml:space="preserve"> </w:t>
      </w:r>
      <w:r w:rsidR="00FB40CB">
        <w:rPr>
          <w:b/>
          <w:bCs/>
        </w:rPr>
        <w:t>11</w:t>
      </w:r>
      <w:r>
        <w:rPr>
          <w:bCs/>
        </w:rPr>
        <w:t xml:space="preserve">. </w:t>
      </w:r>
      <w:r>
        <w:rPr>
          <w:bCs/>
        </w:rPr>
        <w:tab/>
      </w:r>
      <w:r>
        <w:rPr>
          <w:bCs/>
        </w:rPr>
        <w:tab/>
      </w:r>
      <w:r w:rsidRPr="00050516">
        <w:rPr>
          <w:b/>
          <w:bCs/>
        </w:rPr>
        <w:t>Finance:</w:t>
      </w:r>
      <w:r>
        <w:rPr>
          <w:bCs/>
        </w:rPr>
        <w:t xml:space="preserve">  </w:t>
      </w:r>
    </w:p>
    <w:p w14:paraId="7682AE0E" w14:textId="739D7AEF" w:rsidR="00F757D9" w:rsidRDefault="00F757D9" w:rsidP="00F757D9">
      <w:pPr>
        <w:ind w:left="720" w:right="-357" w:firstLine="7"/>
        <w:rPr>
          <w:bCs/>
        </w:rPr>
      </w:pPr>
      <w:r>
        <w:rPr>
          <w:bCs/>
        </w:rPr>
        <w:t>1</w:t>
      </w:r>
      <w:r w:rsidR="00FB40CB">
        <w:rPr>
          <w:bCs/>
        </w:rPr>
        <w:t>1</w:t>
      </w:r>
      <w:r>
        <w:rPr>
          <w:bCs/>
        </w:rPr>
        <w:t xml:space="preserve">.1 – To consider the </w:t>
      </w:r>
      <w:r w:rsidRPr="003247BD">
        <w:rPr>
          <w:bCs/>
        </w:rPr>
        <w:t>Finance Report</w:t>
      </w:r>
      <w:r>
        <w:rPr>
          <w:bCs/>
        </w:rPr>
        <w:t xml:space="preserve"> for </w:t>
      </w:r>
      <w:r w:rsidR="00FB40CB">
        <w:rPr>
          <w:bCs/>
        </w:rPr>
        <w:t xml:space="preserve">December </w:t>
      </w:r>
      <w:r>
        <w:rPr>
          <w:bCs/>
        </w:rPr>
        <w:t>2018</w:t>
      </w:r>
      <w:r w:rsidRPr="003247BD">
        <w:rPr>
          <w:bCs/>
        </w:rPr>
        <w:t xml:space="preserve"> </w:t>
      </w:r>
      <w:r w:rsidR="00FB40CB">
        <w:rPr>
          <w:bCs/>
        </w:rPr>
        <w:t xml:space="preserve">and January 2019 </w:t>
      </w:r>
      <w:r w:rsidRPr="003247BD">
        <w:rPr>
          <w:bCs/>
        </w:rPr>
        <w:t xml:space="preserve">and </w:t>
      </w:r>
      <w:r>
        <w:rPr>
          <w:bCs/>
        </w:rPr>
        <w:t xml:space="preserve">approval of </w:t>
      </w:r>
      <w:r w:rsidRPr="003247BD">
        <w:rPr>
          <w:bCs/>
        </w:rPr>
        <w:t xml:space="preserve">cheques to be </w:t>
      </w:r>
      <w:r>
        <w:rPr>
          <w:bCs/>
        </w:rPr>
        <w:t xml:space="preserve">authorised for </w:t>
      </w:r>
      <w:r w:rsidRPr="003247BD">
        <w:rPr>
          <w:bCs/>
        </w:rPr>
        <w:t>payment</w:t>
      </w:r>
      <w:r>
        <w:rPr>
          <w:bCs/>
        </w:rPr>
        <w:t xml:space="preserve"> </w:t>
      </w:r>
    </w:p>
    <w:p w14:paraId="56EDCC7F" w14:textId="77777777" w:rsidR="00552703" w:rsidRDefault="00552703" w:rsidP="00FB40CB">
      <w:pPr>
        <w:ind w:left="727" w:right="-357"/>
        <w:rPr>
          <w:bCs/>
        </w:rPr>
      </w:pPr>
    </w:p>
    <w:p w14:paraId="37A058EC" w14:textId="77777777" w:rsidR="00552703" w:rsidRDefault="00552703" w:rsidP="00FB40CB">
      <w:pPr>
        <w:ind w:left="727" w:right="-357"/>
        <w:rPr>
          <w:bCs/>
        </w:rPr>
      </w:pPr>
    </w:p>
    <w:p w14:paraId="5B68A5FF" w14:textId="18E7681E" w:rsidR="00F757D9" w:rsidRDefault="00F757D9" w:rsidP="00552703">
      <w:pPr>
        <w:ind w:left="727" w:right="-357"/>
        <w:rPr>
          <w:bCs/>
        </w:rPr>
      </w:pPr>
      <w:r>
        <w:rPr>
          <w:bCs/>
        </w:rPr>
        <w:t>1</w:t>
      </w:r>
      <w:r w:rsidR="00FB40CB">
        <w:rPr>
          <w:bCs/>
        </w:rPr>
        <w:t>1</w:t>
      </w:r>
      <w:r>
        <w:rPr>
          <w:bCs/>
        </w:rPr>
        <w:t xml:space="preserve">.2 - Verification of </w:t>
      </w:r>
      <w:r w:rsidR="00552703">
        <w:rPr>
          <w:bCs/>
        </w:rPr>
        <w:t xml:space="preserve">Clerk’s </w:t>
      </w:r>
      <w:r>
        <w:rPr>
          <w:bCs/>
        </w:rPr>
        <w:t>reconciliation of Cash Book/Bank Statements by councillors</w:t>
      </w:r>
      <w:r w:rsidR="00552703">
        <w:rPr>
          <w:bCs/>
        </w:rPr>
        <w:t>.</w:t>
      </w:r>
    </w:p>
    <w:p w14:paraId="0091F369" w14:textId="7A33B292" w:rsidR="00CE3F1C" w:rsidRDefault="00CE3F1C" w:rsidP="00552703">
      <w:pPr>
        <w:ind w:left="727" w:right="-357"/>
        <w:rPr>
          <w:bCs/>
        </w:rPr>
      </w:pPr>
    </w:p>
    <w:p w14:paraId="2C568A6B" w14:textId="2D4A9DFA" w:rsidR="00CE3F1C" w:rsidRPr="00CE3F1C" w:rsidRDefault="00CE3F1C" w:rsidP="00CE3F1C">
      <w:pPr>
        <w:ind w:left="727" w:right="-357" w:hanging="585"/>
        <w:rPr>
          <w:b/>
          <w:bCs/>
        </w:rPr>
      </w:pPr>
      <w:r>
        <w:rPr>
          <w:b/>
          <w:bCs/>
        </w:rPr>
        <w:t>12.</w:t>
      </w:r>
      <w:r>
        <w:rPr>
          <w:b/>
          <w:bCs/>
        </w:rPr>
        <w:tab/>
        <w:t>Consideration of report from the PPSG</w:t>
      </w:r>
      <w:r w:rsidR="005E3AFD">
        <w:rPr>
          <w:b/>
          <w:bCs/>
        </w:rPr>
        <w:t xml:space="preserve"> and the Parish Plan Review consul</w:t>
      </w:r>
      <w:bookmarkStart w:id="0" w:name="_GoBack"/>
      <w:bookmarkEnd w:id="0"/>
      <w:r w:rsidR="005E3AFD">
        <w:rPr>
          <w:b/>
          <w:bCs/>
        </w:rPr>
        <w:t>tation</w:t>
      </w:r>
    </w:p>
    <w:p w14:paraId="58B50047" w14:textId="77777777" w:rsidR="00F757D9" w:rsidRDefault="00F757D9" w:rsidP="00F757D9">
      <w:pPr>
        <w:ind w:right="-46"/>
        <w:rPr>
          <w:rFonts w:ascii="Times New Roman" w:hAnsi="Times New Roman"/>
          <w:b/>
          <w:szCs w:val="24"/>
        </w:rPr>
      </w:pPr>
    </w:p>
    <w:p w14:paraId="32D87910" w14:textId="6695A2D7" w:rsidR="00F757D9" w:rsidRDefault="00F757D9" w:rsidP="00F757D9">
      <w:pPr>
        <w:ind w:right="-46"/>
        <w:rPr>
          <w:rFonts w:ascii="Times New Roman" w:hAnsi="Times New Roman"/>
          <w:b/>
          <w:szCs w:val="24"/>
        </w:rPr>
      </w:pPr>
      <w:r>
        <w:rPr>
          <w:rFonts w:ascii="Times New Roman" w:hAnsi="Times New Roman"/>
          <w:b/>
          <w:szCs w:val="24"/>
        </w:rPr>
        <w:t xml:space="preserve">   1</w:t>
      </w:r>
      <w:r w:rsidR="00CE3F1C">
        <w:rPr>
          <w:rFonts w:ascii="Times New Roman" w:hAnsi="Times New Roman"/>
          <w:b/>
          <w:szCs w:val="24"/>
        </w:rPr>
        <w:t>3</w:t>
      </w:r>
      <w:r>
        <w:rPr>
          <w:rFonts w:ascii="Times New Roman" w:hAnsi="Times New Roman"/>
          <w:b/>
          <w:szCs w:val="24"/>
        </w:rPr>
        <w:t>.</w:t>
      </w:r>
      <w:r>
        <w:rPr>
          <w:rFonts w:ascii="Times New Roman" w:hAnsi="Times New Roman"/>
          <w:b/>
          <w:szCs w:val="24"/>
        </w:rPr>
        <w:tab/>
        <w:t xml:space="preserve"> Any Other Business: (for dissemination of information only)</w:t>
      </w:r>
    </w:p>
    <w:p w14:paraId="35A9296A" w14:textId="77777777" w:rsidR="00F757D9" w:rsidRDefault="00F757D9" w:rsidP="00F757D9">
      <w:pPr>
        <w:ind w:right="-46"/>
        <w:rPr>
          <w:rFonts w:ascii="Times New Roman" w:hAnsi="Times New Roman"/>
          <w:b/>
          <w:szCs w:val="24"/>
        </w:rPr>
      </w:pPr>
    </w:p>
    <w:p w14:paraId="35A68FBD" w14:textId="5FEAC759" w:rsidR="00F757D9" w:rsidRDefault="00F757D9" w:rsidP="00F757D9">
      <w:pPr>
        <w:ind w:right="-46" w:firstLine="142"/>
        <w:rPr>
          <w:rFonts w:ascii="Times New Roman" w:hAnsi="Times New Roman"/>
          <w:b/>
          <w:szCs w:val="24"/>
        </w:rPr>
      </w:pPr>
      <w:r>
        <w:rPr>
          <w:rFonts w:ascii="Times New Roman" w:hAnsi="Times New Roman"/>
          <w:b/>
          <w:szCs w:val="24"/>
        </w:rPr>
        <w:t>1</w:t>
      </w:r>
      <w:r w:rsidR="00CE3F1C">
        <w:rPr>
          <w:rFonts w:ascii="Times New Roman" w:hAnsi="Times New Roman"/>
          <w:b/>
          <w:szCs w:val="24"/>
        </w:rPr>
        <w:t>4.</w:t>
      </w:r>
      <w:r>
        <w:rPr>
          <w:rFonts w:ascii="Times New Roman" w:hAnsi="Times New Roman"/>
          <w:b/>
          <w:szCs w:val="24"/>
        </w:rPr>
        <w:tab/>
        <w:t xml:space="preserve">EXCLUSION OF THE PUBLIC </w:t>
      </w:r>
    </w:p>
    <w:p w14:paraId="51E52365" w14:textId="77777777" w:rsidR="00F757D9" w:rsidRDefault="00F757D9" w:rsidP="00F757D9">
      <w:pPr>
        <w:ind w:left="720" w:right="-46" w:firstLine="7"/>
        <w:rPr>
          <w:rFonts w:ascii="Times New Roman" w:hAnsi="Times New Roman"/>
          <w:b/>
          <w:szCs w:val="24"/>
        </w:rPr>
      </w:pPr>
      <w:r>
        <w:rPr>
          <w:rFonts w:ascii="Times New Roman" w:hAnsi="Times New Roman"/>
          <w:b/>
          <w:szCs w:val="24"/>
        </w:rPr>
        <w:t>To consider exclusion of the public and press on the grounds that the consideration of the following items may involve the likely disclosure of confidential or sensitive information (S.1(2) Public Bodies (Admission of Meetings) Act 1960.</w:t>
      </w:r>
    </w:p>
    <w:p w14:paraId="5E8BBC72" w14:textId="32025EB6" w:rsidR="00F757D9" w:rsidRDefault="00F757D9" w:rsidP="00F757D9">
      <w:pPr>
        <w:ind w:left="720" w:right="-46" w:firstLine="7"/>
        <w:rPr>
          <w:rFonts w:ascii="Times New Roman" w:hAnsi="Times New Roman"/>
          <w:b/>
          <w:szCs w:val="24"/>
        </w:rPr>
      </w:pPr>
      <w:r>
        <w:rPr>
          <w:rFonts w:ascii="Times New Roman" w:hAnsi="Times New Roman"/>
          <w:b/>
          <w:szCs w:val="24"/>
        </w:rPr>
        <w:t>Matter to be considered:</w:t>
      </w:r>
    </w:p>
    <w:p w14:paraId="31C94AB1" w14:textId="4A7E810B" w:rsidR="00F757D9" w:rsidRDefault="00F757D9" w:rsidP="00F757D9">
      <w:pPr>
        <w:ind w:left="720" w:right="-46" w:firstLine="7"/>
        <w:rPr>
          <w:rFonts w:ascii="Times New Roman" w:hAnsi="Times New Roman"/>
          <w:szCs w:val="24"/>
        </w:rPr>
      </w:pPr>
      <w:r>
        <w:rPr>
          <w:rFonts w:ascii="Times New Roman" w:hAnsi="Times New Roman"/>
          <w:szCs w:val="24"/>
        </w:rPr>
        <w:t xml:space="preserve">An Enforcement Notice relating to a property </w:t>
      </w:r>
      <w:r w:rsidR="00FB40CB">
        <w:rPr>
          <w:rFonts w:ascii="Times New Roman" w:hAnsi="Times New Roman"/>
          <w:szCs w:val="24"/>
        </w:rPr>
        <w:t xml:space="preserve">in Lower </w:t>
      </w:r>
      <w:proofErr w:type="spellStart"/>
      <w:r w:rsidR="00FB40CB">
        <w:rPr>
          <w:rFonts w:ascii="Times New Roman" w:hAnsi="Times New Roman"/>
          <w:szCs w:val="24"/>
        </w:rPr>
        <w:t>Corfton</w:t>
      </w:r>
      <w:proofErr w:type="spellEnd"/>
      <w:r>
        <w:rPr>
          <w:rFonts w:ascii="Times New Roman" w:hAnsi="Times New Roman"/>
          <w:szCs w:val="24"/>
        </w:rPr>
        <w:tab/>
      </w:r>
    </w:p>
    <w:p w14:paraId="34BB4563" w14:textId="77777777" w:rsidR="00F757D9" w:rsidRPr="0090355E" w:rsidRDefault="00F757D9" w:rsidP="00F757D9">
      <w:pPr>
        <w:ind w:right="-46"/>
        <w:rPr>
          <w:rFonts w:ascii="Times New Roman" w:hAnsi="Times New Roman"/>
          <w:szCs w:val="24"/>
        </w:rPr>
      </w:pPr>
    </w:p>
    <w:p w14:paraId="0F61B5A5" w14:textId="77777777" w:rsidR="00F757D9" w:rsidRPr="005250D6" w:rsidRDefault="00F757D9" w:rsidP="00F757D9">
      <w:pPr>
        <w:pStyle w:val="ListParagraph"/>
        <w:ind w:right="-46"/>
        <w:rPr>
          <w:rFonts w:ascii="Times New Roman" w:hAnsi="Times New Roman"/>
          <w:szCs w:val="24"/>
        </w:rPr>
      </w:pPr>
    </w:p>
    <w:p w14:paraId="328223C7" w14:textId="77777777" w:rsidR="00F757D9" w:rsidRDefault="00F757D9" w:rsidP="00F757D9">
      <w:pPr>
        <w:ind w:left="360" w:right="-46" w:hanging="360"/>
        <w:jc w:val="center"/>
        <w:rPr>
          <w:rFonts w:ascii="Times New Roman" w:hAnsi="Times New Roman"/>
          <w:b/>
          <w:szCs w:val="24"/>
        </w:rPr>
      </w:pPr>
      <w:r>
        <w:rPr>
          <w:rFonts w:ascii="Times New Roman" w:hAnsi="Times New Roman"/>
          <w:b/>
          <w:szCs w:val="24"/>
        </w:rPr>
        <w:t>Date &amp; Venue of next Meeting:</w:t>
      </w:r>
    </w:p>
    <w:p w14:paraId="45A362E8" w14:textId="77777777" w:rsidR="00F757D9" w:rsidRDefault="00F757D9" w:rsidP="00F757D9">
      <w:pPr>
        <w:ind w:left="2520" w:right="-46" w:firstLine="360"/>
        <w:jc w:val="center"/>
        <w:rPr>
          <w:rFonts w:ascii="Times New Roman" w:hAnsi="Times New Roman"/>
          <w:b/>
          <w:szCs w:val="24"/>
        </w:rPr>
      </w:pPr>
    </w:p>
    <w:p w14:paraId="2816416A" w14:textId="79A2CB12" w:rsidR="00F757D9" w:rsidRPr="00224489" w:rsidRDefault="00F757D9" w:rsidP="00F757D9">
      <w:pPr>
        <w:ind w:right="-46"/>
        <w:rPr>
          <w:rFonts w:ascii="Times New Roman" w:hAnsi="Times New Roman"/>
          <w:szCs w:val="24"/>
        </w:rPr>
      </w:pPr>
      <w:r>
        <w:rPr>
          <w:rFonts w:ascii="Times New Roman" w:hAnsi="Times New Roman"/>
          <w:b/>
          <w:szCs w:val="24"/>
        </w:rPr>
        <w:t xml:space="preserve">                            Diddlebury Village Hall, 7.30pm on Wednesday </w:t>
      </w:r>
      <w:r w:rsidR="00FB40CB">
        <w:rPr>
          <w:rFonts w:ascii="Times New Roman" w:hAnsi="Times New Roman"/>
          <w:b/>
          <w:szCs w:val="24"/>
        </w:rPr>
        <w:t>27</w:t>
      </w:r>
      <w:r w:rsidR="00FB40CB" w:rsidRPr="00FB40CB">
        <w:rPr>
          <w:rFonts w:ascii="Times New Roman" w:hAnsi="Times New Roman"/>
          <w:b/>
          <w:szCs w:val="24"/>
          <w:vertAlign w:val="superscript"/>
        </w:rPr>
        <w:t>th</w:t>
      </w:r>
      <w:r w:rsidR="00FB40CB">
        <w:rPr>
          <w:rFonts w:ascii="Times New Roman" w:hAnsi="Times New Roman"/>
          <w:b/>
          <w:szCs w:val="24"/>
        </w:rPr>
        <w:t xml:space="preserve"> February 2019</w:t>
      </w:r>
      <w:r>
        <w:rPr>
          <w:rFonts w:ascii="Times New Roman" w:hAnsi="Times New Roman"/>
          <w:b/>
          <w:szCs w:val="24"/>
        </w:rPr>
        <w:t xml:space="preserve">        </w:t>
      </w:r>
    </w:p>
    <w:p w14:paraId="78D83EE5" w14:textId="77777777" w:rsidR="00F757D9" w:rsidRPr="004B74C0" w:rsidRDefault="00F757D9" w:rsidP="00F757D9">
      <w:pPr>
        <w:rPr>
          <w:rFonts w:ascii="Times New Roman" w:hAnsi="Times New Roman"/>
          <w:szCs w:val="24"/>
        </w:rPr>
      </w:pPr>
    </w:p>
    <w:p w14:paraId="1AF1CAA9" w14:textId="77777777" w:rsidR="00F757D9" w:rsidRPr="003C55B9" w:rsidRDefault="00F757D9" w:rsidP="00F757D9">
      <w:pPr>
        <w:rPr>
          <w:rFonts w:ascii="Times New Roman" w:hAnsi="Times New Roman"/>
          <w:szCs w:val="24"/>
        </w:rPr>
      </w:pPr>
    </w:p>
    <w:p w14:paraId="5837B9F3" w14:textId="77777777" w:rsidR="00244449" w:rsidRPr="00F757D9" w:rsidRDefault="00244449">
      <w:pPr>
        <w:rPr>
          <w:rFonts w:ascii="Times New Roman" w:hAnsi="Times New Roman"/>
          <w:szCs w:val="24"/>
        </w:rPr>
      </w:pPr>
    </w:p>
    <w:sectPr w:rsidR="00244449" w:rsidRPr="00F757D9" w:rsidSect="00224489">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728"/>
    <w:multiLevelType w:val="hybridMultilevel"/>
    <w:tmpl w:val="0D1A0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10D89"/>
    <w:multiLevelType w:val="multilevel"/>
    <w:tmpl w:val="67023FEA"/>
    <w:lvl w:ilvl="0">
      <w:start w:val="7"/>
      <w:numFmt w:val="decimal"/>
      <w:lvlText w:val="%1."/>
      <w:lvlJc w:val="left"/>
      <w:pPr>
        <w:ind w:left="36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8812674"/>
    <w:multiLevelType w:val="hybridMultilevel"/>
    <w:tmpl w:val="5B6837CA"/>
    <w:lvl w:ilvl="0" w:tplc="9A9846B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7940A3"/>
    <w:multiLevelType w:val="hybridMultilevel"/>
    <w:tmpl w:val="335A4B72"/>
    <w:lvl w:ilvl="0" w:tplc="A2366F2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76F30"/>
    <w:multiLevelType w:val="multilevel"/>
    <w:tmpl w:val="28D26498"/>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5D8E68EA"/>
    <w:multiLevelType w:val="hybridMultilevel"/>
    <w:tmpl w:val="5728104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D9"/>
    <w:rsid w:val="00244449"/>
    <w:rsid w:val="00552703"/>
    <w:rsid w:val="005E3AFD"/>
    <w:rsid w:val="008228BD"/>
    <w:rsid w:val="00AC59F8"/>
    <w:rsid w:val="00CE3F1C"/>
    <w:rsid w:val="00F757D9"/>
    <w:rsid w:val="00FB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0024"/>
  <w15:chartTrackingRefBased/>
  <w15:docId w15:val="{1FB9A7EF-B18A-443C-8A81-DA45592A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7D9"/>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757D9"/>
    <w:pPr>
      <w:tabs>
        <w:tab w:val="center" w:pos="4320"/>
        <w:tab w:val="right" w:pos="8640"/>
      </w:tabs>
    </w:pPr>
  </w:style>
  <w:style w:type="character" w:customStyle="1" w:styleId="HeaderChar">
    <w:name w:val="Header Char"/>
    <w:basedOn w:val="DefaultParagraphFont"/>
    <w:link w:val="Header"/>
    <w:semiHidden/>
    <w:rsid w:val="00F757D9"/>
    <w:rPr>
      <w:rFonts w:ascii="Times" w:eastAsia="Times" w:hAnsi="Times" w:cs="Times New Roman"/>
      <w:sz w:val="24"/>
      <w:szCs w:val="20"/>
    </w:rPr>
  </w:style>
  <w:style w:type="character" w:styleId="Hyperlink">
    <w:name w:val="Hyperlink"/>
    <w:uiPriority w:val="99"/>
    <w:unhideWhenUsed/>
    <w:rsid w:val="00F757D9"/>
    <w:rPr>
      <w:color w:val="0000FF"/>
      <w:u w:val="single"/>
    </w:rPr>
  </w:style>
  <w:style w:type="paragraph" w:styleId="ListParagraph">
    <w:name w:val="List Paragraph"/>
    <w:basedOn w:val="Normal"/>
    <w:uiPriority w:val="34"/>
    <w:qFormat/>
    <w:rsid w:val="00F75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ddlebury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7</cp:revision>
  <cp:lastPrinted>2019-01-17T11:47:00Z</cp:lastPrinted>
  <dcterms:created xsi:type="dcterms:W3CDTF">2019-01-16T18:20:00Z</dcterms:created>
  <dcterms:modified xsi:type="dcterms:W3CDTF">2019-01-17T11:53:00Z</dcterms:modified>
</cp:coreProperties>
</file>