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5AD5E" w14:textId="77777777" w:rsidR="00A1485A" w:rsidRDefault="00A1485A" w:rsidP="00A1485A">
      <w:pPr>
        <w:jc w:val="center"/>
        <w:rPr>
          <w:b/>
          <w:sz w:val="32"/>
          <w:szCs w:val="32"/>
        </w:rPr>
      </w:pPr>
      <w:r w:rsidRPr="00D352BD">
        <w:rPr>
          <w:b/>
          <w:sz w:val="32"/>
          <w:szCs w:val="32"/>
        </w:rPr>
        <w:t xml:space="preserve">DIDDLEBURY </w:t>
      </w:r>
      <w:r w:rsidRPr="00CC4DC0">
        <w:rPr>
          <w:b/>
          <w:sz w:val="32"/>
          <w:szCs w:val="32"/>
        </w:rPr>
        <w:t>PARISH COUNCI</w:t>
      </w:r>
      <w:r>
        <w:rPr>
          <w:b/>
          <w:sz w:val="32"/>
          <w:szCs w:val="32"/>
        </w:rPr>
        <w:t>L</w:t>
      </w:r>
    </w:p>
    <w:p w14:paraId="5218F798" w14:textId="77777777" w:rsidR="00A1485A" w:rsidRDefault="00A1485A" w:rsidP="00A1485A">
      <w:pPr>
        <w:pBdr>
          <w:top w:val="single" w:sz="4" w:space="1" w:color="auto"/>
          <w:left w:val="single" w:sz="4" w:space="4" w:color="auto"/>
          <w:bottom w:val="single" w:sz="4" w:space="1" w:color="auto"/>
          <w:right w:val="single" w:sz="4" w:space="4" w:color="auto"/>
        </w:pBdr>
        <w:rPr>
          <w:b/>
          <w:sz w:val="32"/>
          <w:szCs w:val="32"/>
        </w:rPr>
      </w:pPr>
      <w:r>
        <w:rPr>
          <w:b/>
          <w:szCs w:val="24"/>
        </w:rPr>
        <w:t>By Order of the Chairman</w:t>
      </w:r>
      <w:r>
        <w:rPr>
          <w:b/>
          <w:sz w:val="32"/>
          <w:szCs w:val="32"/>
        </w:rPr>
        <w:t>:</w:t>
      </w:r>
    </w:p>
    <w:p w14:paraId="22DF5338" w14:textId="77777777" w:rsidR="00A1485A" w:rsidRDefault="00A1485A" w:rsidP="00A1485A">
      <w:pPr>
        <w:pBdr>
          <w:top w:val="single" w:sz="4" w:space="1" w:color="auto"/>
          <w:left w:val="single" w:sz="4" w:space="4" w:color="auto"/>
          <w:bottom w:val="single" w:sz="4" w:space="1" w:color="auto"/>
          <w:right w:val="single" w:sz="4" w:space="4" w:color="auto"/>
        </w:pBdr>
        <w:jc w:val="center"/>
        <w:rPr>
          <w:b/>
          <w:szCs w:val="24"/>
        </w:rPr>
      </w:pPr>
      <w:r w:rsidRPr="00CC4DC0">
        <w:rPr>
          <w:b/>
          <w:szCs w:val="24"/>
        </w:rPr>
        <w:t xml:space="preserve">Meeting of Diddlebury Parish Council will be held at </w:t>
      </w:r>
    </w:p>
    <w:p w14:paraId="6C884C61" w14:textId="6BB1E0CE" w:rsidR="00A1485A" w:rsidRDefault="00A1485A" w:rsidP="00A1485A">
      <w:pPr>
        <w:pBdr>
          <w:top w:val="single" w:sz="4" w:space="1" w:color="auto"/>
          <w:left w:val="single" w:sz="4" w:space="4" w:color="auto"/>
          <w:bottom w:val="single" w:sz="4" w:space="1" w:color="auto"/>
          <w:right w:val="single" w:sz="4" w:space="4" w:color="auto"/>
        </w:pBdr>
        <w:jc w:val="center"/>
        <w:rPr>
          <w:b/>
          <w:szCs w:val="24"/>
        </w:rPr>
      </w:pPr>
      <w:r>
        <w:rPr>
          <w:b/>
          <w:szCs w:val="24"/>
        </w:rPr>
        <w:t xml:space="preserve">DIDDLEBURY </w:t>
      </w:r>
      <w:r w:rsidRPr="007F7123">
        <w:rPr>
          <w:b/>
          <w:szCs w:val="24"/>
        </w:rPr>
        <w:t>VILLAGE HALL</w:t>
      </w:r>
      <w:r w:rsidRPr="007F7123">
        <w:rPr>
          <w:b/>
          <w:sz w:val="20"/>
          <w:szCs w:val="24"/>
        </w:rPr>
        <w:t xml:space="preserve"> </w:t>
      </w:r>
      <w:r>
        <w:rPr>
          <w:b/>
          <w:szCs w:val="24"/>
        </w:rPr>
        <w:t>on WEDNESDAY 24</w:t>
      </w:r>
      <w:r w:rsidRPr="00A1485A">
        <w:rPr>
          <w:b/>
          <w:szCs w:val="24"/>
          <w:vertAlign w:val="superscript"/>
        </w:rPr>
        <w:t>th</w:t>
      </w:r>
      <w:r>
        <w:rPr>
          <w:b/>
          <w:szCs w:val="24"/>
        </w:rPr>
        <w:t xml:space="preserve"> OCTOBER  2018 at 7.30</w:t>
      </w:r>
      <w:r w:rsidRPr="007F7123">
        <w:rPr>
          <w:b/>
          <w:szCs w:val="24"/>
        </w:rPr>
        <w:t>pm</w:t>
      </w:r>
      <w:r>
        <w:rPr>
          <w:b/>
          <w:szCs w:val="24"/>
        </w:rPr>
        <w:t xml:space="preserve"> </w:t>
      </w:r>
      <w:r w:rsidRPr="00CC4DC0">
        <w:rPr>
          <w:b/>
          <w:szCs w:val="24"/>
        </w:rPr>
        <w:t>when</w:t>
      </w:r>
      <w:r>
        <w:rPr>
          <w:b/>
          <w:szCs w:val="24"/>
        </w:rPr>
        <w:t xml:space="preserve"> members are summoned to attend to deal with the Agenda business.</w:t>
      </w:r>
      <w:r w:rsidRPr="00CC4DC0">
        <w:rPr>
          <w:b/>
          <w:szCs w:val="24"/>
        </w:rPr>
        <w:t xml:space="preserve">  </w:t>
      </w:r>
    </w:p>
    <w:p w14:paraId="43E7188E" w14:textId="1C0BBE5F" w:rsidR="00A1485A" w:rsidRDefault="00A1485A" w:rsidP="00A1485A">
      <w:pPr>
        <w:pBdr>
          <w:top w:val="single" w:sz="4" w:space="1" w:color="auto"/>
          <w:left w:val="single" w:sz="4" w:space="4" w:color="auto"/>
          <w:bottom w:val="single" w:sz="4" w:space="1" w:color="auto"/>
          <w:right w:val="single" w:sz="4" w:space="4" w:color="auto"/>
        </w:pBdr>
        <w:jc w:val="center"/>
        <w:rPr>
          <w:b/>
          <w:szCs w:val="24"/>
        </w:rPr>
      </w:pPr>
      <w:r>
        <w:rPr>
          <w:b/>
          <w:szCs w:val="24"/>
        </w:rPr>
        <w:t xml:space="preserve">Signed: </w:t>
      </w:r>
      <w:r>
        <w:rPr>
          <w:rFonts w:ascii="Segoe Script" w:hAnsi="Segoe Script"/>
          <w:b/>
          <w:szCs w:val="24"/>
        </w:rPr>
        <w:t xml:space="preserve">Jean de Rusett, </w:t>
      </w:r>
      <w:r>
        <w:rPr>
          <w:b/>
          <w:szCs w:val="24"/>
        </w:rPr>
        <w:t>Clerk       Dated 17</w:t>
      </w:r>
      <w:r w:rsidRPr="003C55B9">
        <w:rPr>
          <w:b/>
          <w:szCs w:val="24"/>
          <w:vertAlign w:val="superscript"/>
        </w:rPr>
        <w:t>th</w:t>
      </w:r>
      <w:r>
        <w:rPr>
          <w:b/>
          <w:szCs w:val="24"/>
        </w:rPr>
        <w:t xml:space="preserve"> October 2018</w:t>
      </w:r>
    </w:p>
    <w:p w14:paraId="13A5C80B" w14:textId="77777777" w:rsidR="00A1485A" w:rsidRDefault="00A1485A" w:rsidP="00A1485A">
      <w:pPr>
        <w:pBdr>
          <w:top w:val="single" w:sz="4" w:space="1" w:color="auto"/>
          <w:left w:val="single" w:sz="4" w:space="4" w:color="auto"/>
          <w:bottom w:val="single" w:sz="4" w:space="1" w:color="auto"/>
          <w:right w:val="single" w:sz="4" w:space="4" w:color="auto"/>
        </w:pBdr>
        <w:jc w:val="center"/>
        <w:rPr>
          <w:b/>
          <w:szCs w:val="24"/>
        </w:rPr>
      </w:pPr>
      <w:r>
        <w:rPr>
          <w:b/>
          <w:szCs w:val="24"/>
        </w:rPr>
        <w:t xml:space="preserve">Clerk's address: </w:t>
      </w:r>
    </w:p>
    <w:p w14:paraId="59F81A46" w14:textId="77777777" w:rsidR="00A1485A" w:rsidRDefault="00A1485A" w:rsidP="00A1485A">
      <w:pPr>
        <w:pBdr>
          <w:top w:val="single" w:sz="4" w:space="1" w:color="auto"/>
          <w:left w:val="single" w:sz="4" w:space="4" w:color="auto"/>
          <w:bottom w:val="single" w:sz="4" w:space="1" w:color="auto"/>
          <w:right w:val="single" w:sz="4" w:space="4" w:color="auto"/>
        </w:pBdr>
        <w:jc w:val="center"/>
        <w:rPr>
          <w:b/>
          <w:szCs w:val="24"/>
        </w:rPr>
      </w:pPr>
      <w:r>
        <w:rPr>
          <w:b/>
          <w:szCs w:val="24"/>
        </w:rPr>
        <w:t xml:space="preserve">The Grange, </w:t>
      </w:r>
      <w:proofErr w:type="spellStart"/>
      <w:r>
        <w:rPr>
          <w:b/>
          <w:szCs w:val="24"/>
        </w:rPr>
        <w:t>Leinthall</w:t>
      </w:r>
      <w:proofErr w:type="spellEnd"/>
      <w:r>
        <w:rPr>
          <w:b/>
          <w:szCs w:val="24"/>
        </w:rPr>
        <w:t xml:space="preserve"> Earls, Leominster, Herefordshire HR6 9TS </w:t>
      </w:r>
    </w:p>
    <w:p w14:paraId="1E14C5D3" w14:textId="77777777" w:rsidR="00A1485A" w:rsidRPr="00F2709C" w:rsidRDefault="00A1485A" w:rsidP="00A1485A">
      <w:pPr>
        <w:pBdr>
          <w:top w:val="single" w:sz="4" w:space="1" w:color="auto"/>
          <w:left w:val="single" w:sz="4" w:space="4" w:color="auto"/>
          <w:bottom w:val="single" w:sz="4" w:space="1" w:color="auto"/>
          <w:right w:val="single" w:sz="4" w:space="4" w:color="auto"/>
        </w:pBdr>
        <w:rPr>
          <w:b/>
          <w:szCs w:val="24"/>
          <w:u w:val="single"/>
        </w:rPr>
      </w:pPr>
      <w:r>
        <w:rPr>
          <w:b/>
        </w:rPr>
        <w:t xml:space="preserve">        </w:t>
      </w:r>
      <w:r w:rsidRPr="00DE7491">
        <w:rPr>
          <w:b/>
        </w:rPr>
        <w:t>Tel: 01568 770640</w:t>
      </w:r>
      <w:r>
        <w:t xml:space="preserve">     </w:t>
      </w:r>
      <w:hyperlink r:id="rId5" w:history="1">
        <w:r w:rsidRPr="00E27BDB">
          <w:rPr>
            <w:rStyle w:val="Hyperlink"/>
            <w:b/>
            <w:color w:val="auto"/>
            <w:szCs w:val="24"/>
          </w:rPr>
          <w:t>diddleburypc@gmail.com</w:t>
        </w:r>
      </w:hyperlink>
      <w:r>
        <w:t xml:space="preserve">   </w:t>
      </w:r>
      <w:r>
        <w:rPr>
          <w:b/>
          <w:u w:val="single"/>
        </w:rPr>
        <w:t>www.diddleburyparish.co.uk</w:t>
      </w:r>
    </w:p>
    <w:p w14:paraId="1DF5F3B1" w14:textId="77777777" w:rsidR="00A1485A" w:rsidRPr="00E27BDB" w:rsidRDefault="00A1485A" w:rsidP="00A1485A">
      <w:pPr>
        <w:pBdr>
          <w:top w:val="single" w:sz="4" w:space="1" w:color="auto"/>
          <w:left w:val="single" w:sz="4" w:space="4" w:color="auto"/>
          <w:bottom w:val="single" w:sz="4" w:space="1" w:color="auto"/>
          <w:right w:val="single" w:sz="4" w:space="4" w:color="auto"/>
        </w:pBdr>
        <w:rPr>
          <w:szCs w:val="24"/>
        </w:rPr>
      </w:pPr>
    </w:p>
    <w:p w14:paraId="7F927E13" w14:textId="77777777" w:rsidR="00A1485A" w:rsidRDefault="00A1485A" w:rsidP="00A1485A">
      <w:pPr>
        <w:jc w:val="center"/>
        <w:rPr>
          <w:rFonts w:ascii="Times New Roman" w:hAnsi="Times New Roman"/>
          <w:b/>
          <w:szCs w:val="24"/>
          <w:u w:val="single"/>
        </w:rPr>
      </w:pPr>
    </w:p>
    <w:p w14:paraId="31FBA89F" w14:textId="77777777" w:rsidR="00A1485A" w:rsidRDefault="00A1485A" w:rsidP="00A1485A">
      <w:pPr>
        <w:jc w:val="center"/>
        <w:rPr>
          <w:rFonts w:ascii="Times New Roman" w:hAnsi="Times New Roman"/>
          <w:b/>
          <w:szCs w:val="24"/>
          <w:u w:val="single"/>
        </w:rPr>
      </w:pPr>
      <w:r w:rsidRPr="00A616CD">
        <w:rPr>
          <w:rFonts w:ascii="Times New Roman" w:hAnsi="Times New Roman"/>
          <w:b/>
          <w:szCs w:val="24"/>
          <w:u w:val="single"/>
        </w:rPr>
        <w:t>AGENDA</w:t>
      </w:r>
    </w:p>
    <w:p w14:paraId="1E80B035" w14:textId="77777777" w:rsidR="00A1485A" w:rsidRPr="005250D6" w:rsidRDefault="00A1485A" w:rsidP="00A1485A">
      <w:pPr>
        <w:pStyle w:val="ListParagraph"/>
        <w:ind w:left="0"/>
        <w:jc w:val="center"/>
        <w:rPr>
          <w:rFonts w:ascii="Times New Roman" w:hAnsi="Times New Roman"/>
          <w:b/>
          <w:szCs w:val="24"/>
        </w:rPr>
      </w:pPr>
    </w:p>
    <w:p w14:paraId="49F4AFEE" w14:textId="77777777" w:rsidR="00A1485A" w:rsidRPr="005250D6" w:rsidRDefault="00A1485A" w:rsidP="00A1485A">
      <w:pPr>
        <w:pStyle w:val="ListParagraph"/>
        <w:numPr>
          <w:ilvl w:val="0"/>
          <w:numId w:val="3"/>
        </w:numPr>
        <w:ind w:hanging="720"/>
        <w:rPr>
          <w:rFonts w:ascii="Times New Roman" w:hAnsi="Times New Roman"/>
          <w:b/>
          <w:szCs w:val="24"/>
        </w:rPr>
      </w:pPr>
      <w:r w:rsidRPr="005250D6">
        <w:rPr>
          <w:rFonts w:ascii="Times New Roman" w:hAnsi="Times New Roman"/>
          <w:b/>
          <w:szCs w:val="24"/>
        </w:rPr>
        <w:t xml:space="preserve">To record those present and to receive apologies for absence </w:t>
      </w:r>
    </w:p>
    <w:p w14:paraId="4B0E0CA9" w14:textId="77777777" w:rsidR="00A1485A" w:rsidRPr="005250D6" w:rsidRDefault="00A1485A" w:rsidP="00A1485A">
      <w:pPr>
        <w:pStyle w:val="ListParagraph"/>
        <w:rPr>
          <w:rFonts w:ascii="Times New Roman" w:hAnsi="Times New Roman"/>
          <w:szCs w:val="24"/>
        </w:rPr>
      </w:pPr>
    </w:p>
    <w:p w14:paraId="75088901" w14:textId="77777777" w:rsidR="00A1485A" w:rsidRPr="005250D6" w:rsidRDefault="00A1485A" w:rsidP="00A1485A">
      <w:pPr>
        <w:pStyle w:val="ListParagraph"/>
        <w:numPr>
          <w:ilvl w:val="0"/>
          <w:numId w:val="2"/>
        </w:numPr>
        <w:ind w:hanging="720"/>
        <w:rPr>
          <w:rFonts w:ascii="Times New Roman" w:hAnsi="Times New Roman"/>
          <w:szCs w:val="24"/>
        </w:rPr>
      </w:pPr>
      <w:r>
        <w:rPr>
          <w:rFonts w:ascii="Times New Roman" w:hAnsi="Times New Roman"/>
          <w:b/>
          <w:szCs w:val="24"/>
        </w:rPr>
        <w:t>To receive d</w:t>
      </w:r>
      <w:r w:rsidRPr="005250D6">
        <w:rPr>
          <w:rFonts w:ascii="Times New Roman" w:hAnsi="Times New Roman"/>
          <w:b/>
          <w:szCs w:val="24"/>
        </w:rPr>
        <w:t>eclarations of pecuniary or personal inte</w:t>
      </w:r>
      <w:r>
        <w:rPr>
          <w:rFonts w:ascii="Times New Roman" w:hAnsi="Times New Roman"/>
          <w:b/>
          <w:szCs w:val="24"/>
        </w:rPr>
        <w:t>rests relating to this meeting or dispensations in respect thereof.</w:t>
      </w:r>
    </w:p>
    <w:p w14:paraId="637CF4DB" w14:textId="77777777" w:rsidR="00A1485A" w:rsidRPr="005250D6" w:rsidRDefault="00A1485A" w:rsidP="00A1485A">
      <w:pPr>
        <w:pStyle w:val="ListParagraph"/>
        <w:rPr>
          <w:rFonts w:ascii="Times New Roman" w:hAnsi="Times New Roman"/>
          <w:szCs w:val="24"/>
        </w:rPr>
      </w:pPr>
    </w:p>
    <w:p w14:paraId="68B97F07" w14:textId="77777777" w:rsidR="003312CF" w:rsidRDefault="00A1485A" w:rsidP="00A1485A">
      <w:pPr>
        <w:pStyle w:val="Header"/>
        <w:numPr>
          <w:ilvl w:val="0"/>
          <w:numId w:val="1"/>
        </w:numPr>
        <w:tabs>
          <w:tab w:val="clear" w:pos="4320"/>
          <w:tab w:val="clear" w:pos="8640"/>
        </w:tabs>
        <w:ind w:hanging="720"/>
        <w:rPr>
          <w:rFonts w:ascii="Times New Roman" w:hAnsi="Times New Roman"/>
          <w:b/>
          <w:szCs w:val="24"/>
        </w:rPr>
      </w:pPr>
      <w:r w:rsidRPr="005250D6">
        <w:rPr>
          <w:rFonts w:ascii="Times New Roman" w:hAnsi="Times New Roman"/>
          <w:b/>
          <w:szCs w:val="24"/>
        </w:rPr>
        <w:t>Public involvement session - 10 minutes</w:t>
      </w:r>
      <w:r>
        <w:rPr>
          <w:rFonts w:ascii="Times New Roman" w:hAnsi="Times New Roman"/>
          <w:b/>
          <w:szCs w:val="24"/>
        </w:rPr>
        <w:t xml:space="preserve"> allocated</w:t>
      </w:r>
      <w:r w:rsidR="00C57997">
        <w:rPr>
          <w:rFonts w:ascii="Times New Roman" w:hAnsi="Times New Roman"/>
          <w:b/>
          <w:szCs w:val="24"/>
        </w:rPr>
        <w:t>.</w:t>
      </w:r>
      <w:r>
        <w:rPr>
          <w:rFonts w:ascii="Times New Roman" w:hAnsi="Times New Roman"/>
          <w:b/>
          <w:szCs w:val="24"/>
        </w:rPr>
        <w:t xml:space="preserve"> </w:t>
      </w:r>
    </w:p>
    <w:p w14:paraId="4BCA5B63" w14:textId="47281BA6" w:rsidR="00A1485A" w:rsidRPr="005250D6" w:rsidRDefault="00C57997" w:rsidP="003312CF">
      <w:pPr>
        <w:pStyle w:val="Header"/>
        <w:tabs>
          <w:tab w:val="clear" w:pos="4320"/>
          <w:tab w:val="clear" w:pos="8640"/>
        </w:tabs>
        <w:ind w:left="720"/>
        <w:rPr>
          <w:rFonts w:ascii="Times New Roman" w:hAnsi="Times New Roman"/>
          <w:b/>
          <w:szCs w:val="24"/>
        </w:rPr>
      </w:pPr>
      <w:r>
        <w:rPr>
          <w:rFonts w:ascii="Times New Roman" w:hAnsi="Times New Roman"/>
          <w:b/>
          <w:szCs w:val="24"/>
        </w:rPr>
        <w:t>N</w:t>
      </w:r>
      <w:r w:rsidR="00A1485A">
        <w:rPr>
          <w:rFonts w:ascii="Times New Roman" w:hAnsi="Times New Roman"/>
          <w:b/>
          <w:szCs w:val="24"/>
        </w:rPr>
        <w:t>o discussion will be permitted concerning planning application 18/04563/OUT – re 17 houses at The Moors/Moors View:  this matter will be a single agenda item at an EGM on Thursday 1</w:t>
      </w:r>
      <w:r w:rsidR="00A1485A" w:rsidRPr="00A1485A">
        <w:rPr>
          <w:rFonts w:ascii="Times New Roman" w:hAnsi="Times New Roman"/>
          <w:b/>
          <w:szCs w:val="24"/>
          <w:vertAlign w:val="superscript"/>
        </w:rPr>
        <w:t>st</w:t>
      </w:r>
      <w:r w:rsidR="00A1485A">
        <w:rPr>
          <w:rFonts w:ascii="Times New Roman" w:hAnsi="Times New Roman"/>
          <w:b/>
          <w:szCs w:val="24"/>
        </w:rPr>
        <w:t xml:space="preserve"> November 2018, 7.30pm at Diddlebury Village Hall.</w:t>
      </w:r>
    </w:p>
    <w:p w14:paraId="2D20B909" w14:textId="77777777" w:rsidR="00A1485A" w:rsidRPr="005250D6" w:rsidRDefault="00A1485A" w:rsidP="00A1485A">
      <w:pPr>
        <w:pStyle w:val="Header"/>
        <w:tabs>
          <w:tab w:val="clear" w:pos="4320"/>
          <w:tab w:val="clear" w:pos="8640"/>
        </w:tabs>
        <w:ind w:left="720"/>
        <w:rPr>
          <w:rFonts w:ascii="Times New Roman" w:hAnsi="Times New Roman"/>
          <w:b/>
          <w:szCs w:val="24"/>
        </w:rPr>
      </w:pPr>
    </w:p>
    <w:p w14:paraId="5B676077" w14:textId="596B542B" w:rsidR="00A1485A" w:rsidRPr="00DE041C" w:rsidRDefault="00A1485A" w:rsidP="00A1485A">
      <w:pPr>
        <w:pStyle w:val="Header"/>
        <w:numPr>
          <w:ilvl w:val="0"/>
          <w:numId w:val="1"/>
        </w:numPr>
        <w:tabs>
          <w:tab w:val="clear" w:pos="4320"/>
          <w:tab w:val="clear" w:pos="8640"/>
        </w:tabs>
        <w:ind w:right="-755" w:hanging="720"/>
        <w:rPr>
          <w:rFonts w:ascii="Times New Roman" w:hAnsi="Times New Roman"/>
          <w:szCs w:val="24"/>
        </w:rPr>
      </w:pPr>
      <w:r w:rsidRPr="005250D6">
        <w:rPr>
          <w:rFonts w:ascii="Times New Roman" w:hAnsi="Times New Roman"/>
          <w:b/>
          <w:szCs w:val="24"/>
        </w:rPr>
        <w:t xml:space="preserve">Minutes: </w:t>
      </w:r>
      <w:r w:rsidRPr="005250D6">
        <w:rPr>
          <w:rFonts w:ascii="Times New Roman" w:hAnsi="Times New Roman"/>
          <w:szCs w:val="24"/>
        </w:rPr>
        <w:t>To appr</w:t>
      </w:r>
      <w:r>
        <w:rPr>
          <w:rFonts w:ascii="Times New Roman" w:hAnsi="Times New Roman"/>
          <w:szCs w:val="24"/>
        </w:rPr>
        <w:t>ove</w:t>
      </w:r>
      <w:r w:rsidRPr="005250D6">
        <w:rPr>
          <w:rFonts w:ascii="Times New Roman" w:hAnsi="Times New Roman"/>
          <w:szCs w:val="24"/>
        </w:rPr>
        <w:t xml:space="preserve"> the </w:t>
      </w:r>
      <w:r>
        <w:rPr>
          <w:rFonts w:ascii="Times New Roman" w:hAnsi="Times New Roman"/>
          <w:szCs w:val="24"/>
        </w:rPr>
        <w:t>Minutes of the meeting on 26</w:t>
      </w:r>
      <w:r w:rsidRPr="00A1485A">
        <w:rPr>
          <w:rFonts w:ascii="Times New Roman" w:hAnsi="Times New Roman"/>
          <w:szCs w:val="24"/>
          <w:vertAlign w:val="superscript"/>
        </w:rPr>
        <w:t>th</w:t>
      </w:r>
      <w:r>
        <w:rPr>
          <w:rFonts w:ascii="Times New Roman" w:hAnsi="Times New Roman"/>
          <w:szCs w:val="24"/>
        </w:rPr>
        <w:t xml:space="preserve"> September 2018</w:t>
      </w:r>
    </w:p>
    <w:p w14:paraId="27EC9909" w14:textId="77777777" w:rsidR="00A1485A" w:rsidRPr="005250D6" w:rsidRDefault="00A1485A" w:rsidP="00A1485A">
      <w:pPr>
        <w:pStyle w:val="Header"/>
        <w:tabs>
          <w:tab w:val="clear" w:pos="4320"/>
          <w:tab w:val="clear" w:pos="8640"/>
        </w:tabs>
        <w:ind w:left="360" w:right="-755" w:hanging="360"/>
        <w:rPr>
          <w:rFonts w:ascii="Times New Roman" w:hAnsi="Times New Roman"/>
          <w:szCs w:val="24"/>
        </w:rPr>
      </w:pPr>
      <w:r w:rsidRPr="005250D6">
        <w:rPr>
          <w:rFonts w:ascii="Times New Roman" w:hAnsi="Times New Roman"/>
          <w:szCs w:val="24"/>
        </w:rPr>
        <w:tab/>
      </w:r>
      <w:r w:rsidRPr="005250D6">
        <w:rPr>
          <w:rFonts w:ascii="Times New Roman" w:hAnsi="Times New Roman"/>
          <w:szCs w:val="24"/>
        </w:rPr>
        <w:tab/>
      </w:r>
    </w:p>
    <w:p w14:paraId="3AB7C603" w14:textId="3FABD4A5" w:rsidR="00A1485A" w:rsidRDefault="00A1485A" w:rsidP="00A1485A">
      <w:pPr>
        <w:pStyle w:val="Header"/>
        <w:numPr>
          <w:ilvl w:val="0"/>
          <w:numId w:val="4"/>
        </w:numPr>
        <w:tabs>
          <w:tab w:val="clear" w:pos="4320"/>
          <w:tab w:val="clear" w:pos="8640"/>
        </w:tabs>
        <w:ind w:right="-755" w:hanging="720"/>
        <w:rPr>
          <w:rFonts w:ascii="Times New Roman" w:hAnsi="Times New Roman"/>
          <w:szCs w:val="24"/>
        </w:rPr>
      </w:pPr>
      <w:r w:rsidRPr="005250D6">
        <w:rPr>
          <w:rFonts w:ascii="Times New Roman" w:hAnsi="Times New Roman"/>
          <w:b/>
          <w:szCs w:val="24"/>
        </w:rPr>
        <w:t>Matters Arising</w:t>
      </w:r>
      <w:r w:rsidRPr="005250D6">
        <w:rPr>
          <w:rFonts w:ascii="Times New Roman" w:hAnsi="Times New Roman"/>
          <w:szCs w:val="24"/>
        </w:rPr>
        <w:t>: To deal with matter</w:t>
      </w:r>
      <w:r>
        <w:rPr>
          <w:rFonts w:ascii="Times New Roman" w:hAnsi="Times New Roman"/>
          <w:szCs w:val="24"/>
        </w:rPr>
        <w:t>s arising from the Minutes of the 26</w:t>
      </w:r>
      <w:r w:rsidRPr="00A1485A">
        <w:rPr>
          <w:rFonts w:ascii="Times New Roman" w:hAnsi="Times New Roman"/>
          <w:szCs w:val="24"/>
          <w:vertAlign w:val="superscript"/>
        </w:rPr>
        <w:t>th</w:t>
      </w:r>
      <w:r>
        <w:rPr>
          <w:rFonts w:ascii="Times New Roman" w:hAnsi="Times New Roman"/>
          <w:szCs w:val="24"/>
        </w:rPr>
        <w:t xml:space="preserve"> Sept. 2018</w:t>
      </w:r>
      <w:r w:rsidRPr="005250D6">
        <w:rPr>
          <w:rFonts w:ascii="Times New Roman" w:hAnsi="Times New Roman"/>
          <w:szCs w:val="24"/>
        </w:rPr>
        <w:t>.</w:t>
      </w:r>
    </w:p>
    <w:p w14:paraId="37342F77" w14:textId="77777777" w:rsidR="00A1485A" w:rsidRDefault="00A1485A" w:rsidP="00A1485A">
      <w:pPr>
        <w:pStyle w:val="Header"/>
        <w:tabs>
          <w:tab w:val="clear" w:pos="4320"/>
          <w:tab w:val="clear" w:pos="8640"/>
        </w:tabs>
        <w:ind w:right="-755"/>
        <w:rPr>
          <w:rFonts w:ascii="Times New Roman" w:hAnsi="Times New Roman"/>
          <w:szCs w:val="24"/>
        </w:rPr>
      </w:pPr>
    </w:p>
    <w:p w14:paraId="680DC1EB" w14:textId="77777777" w:rsidR="00A1485A" w:rsidRPr="00B33DF4" w:rsidRDefault="00A1485A" w:rsidP="00A1485A">
      <w:pPr>
        <w:pStyle w:val="Header"/>
        <w:numPr>
          <w:ilvl w:val="0"/>
          <w:numId w:val="4"/>
        </w:numPr>
        <w:tabs>
          <w:tab w:val="clear" w:pos="4320"/>
          <w:tab w:val="clear" w:pos="8640"/>
        </w:tabs>
        <w:ind w:right="-755" w:hanging="720"/>
        <w:rPr>
          <w:rFonts w:ascii="Times New Roman" w:hAnsi="Times New Roman"/>
          <w:b/>
          <w:szCs w:val="24"/>
        </w:rPr>
      </w:pPr>
      <w:r w:rsidRPr="005250D6">
        <w:rPr>
          <w:rFonts w:ascii="Times New Roman" w:hAnsi="Times New Roman"/>
          <w:b/>
          <w:szCs w:val="24"/>
        </w:rPr>
        <w:t>Reports from</w:t>
      </w:r>
      <w:r>
        <w:rPr>
          <w:rFonts w:ascii="Times New Roman" w:hAnsi="Times New Roman"/>
          <w:b/>
          <w:szCs w:val="24"/>
        </w:rPr>
        <w:t>:</w:t>
      </w:r>
      <w:r w:rsidRPr="00B33DF4">
        <w:rPr>
          <w:rFonts w:ascii="Times New Roman" w:hAnsi="Times New Roman"/>
          <w:b/>
          <w:szCs w:val="24"/>
        </w:rPr>
        <w:t xml:space="preserve"> </w:t>
      </w:r>
      <w:r w:rsidRPr="00B33DF4">
        <w:rPr>
          <w:rFonts w:ascii="Times New Roman" w:hAnsi="Times New Roman"/>
          <w:szCs w:val="24"/>
        </w:rPr>
        <w:t>Chairman, Unitary Councillor Motley</w:t>
      </w:r>
      <w:r>
        <w:rPr>
          <w:rFonts w:ascii="Times New Roman" w:hAnsi="Times New Roman"/>
          <w:szCs w:val="24"/>
        </w:rPr>
        <w:t xml:space="preserve"> and</w:t>
      </w:r>
      <w:r w:rsidRPr="00B33DF4">
        <w:rPr>
          <w:rFonts w:ascii="Times New Roman" w:hAnsi="Times New Roman"/>
          <w:szCs w:val="24"/>
        </w:rPr>
        <w:t xml:space="preserve"> Parish Council members</w:t>
      </w:r>
    </w:p>
    <w:p w14:paraId="72D53E77" w14:textId="77777777" w:rsidR="00A1485A" w:rsidRDefault="00A1485A" w:rsidP="00A1485A">
      <w:pPr>
        <w:pStyle w:val="Header"/>
        <w:tabs>
          <w:tab w:val="clear" w:pos="4320"/>
          <w:tab w:val="clear" w:pos="8640"/>
        </w:tabs>
        <w:ind w:right="-755"/>
        <w:rPr>
          <w:rFonts w:ascii="Times New Roman" w:hAnsi="Times New Roman"/>
          <w:szCs w:val="24"/>
        </w:rPr>
      </w:pPr>
    </w:p>
    <w:p w14:paraId="79CA6339" w14:textId="14805E28" w:rsidR="00A1485A" w:rsidRDefault="00A1485A" w:rsidP="00A1485A">
      <w:pPr>
        <w:pStyle w:val="ListParagraph"/>
        <w:numPr>
          <w:ilvl w:val="0"/>
          <w:numId w:val="5"/>
        </w:numPr>
        <w:ind w:left="709" w:hanging="709"/>
        <w:rPr>
          <w:rFonts w:ascii="Times New Roman" w:hAnsi="Times New Roman"/>
          <w:b/>
          <w:szCs w:val="24"/>
        </w:rPr>
      </w:pPr>
      <w:r w:rsidRPr="006452A0">
        <w:rPr>
          <w:rFonts w:ascii="Times New Roman" w:hAnsi="Times New Roman"/>
          <w:b/>
          <w:szCs w:val="24"/>
        </w:rPr>
        <w:t>Planning application</w:t>
      </w:r>
      <w:r>
        <w:rPr>
          <w:rFonts w:ascii="Times New Roman" w:hAnsi="Times New Roman"/>
          <w:b/>
          <w:szCs w:val="24"/>
        </w:rPr>
        <w:t xml:space="preserve">s </w:t>
      </w:r>
    </w:p>
    <w:p w14:paraId="1BA8E7F8" w14:textId="6CFE8A9E" w:rsidR="00C57997" w:rsidRPr="00E059B1" w:rsidRDefault="00E059B1" w:rsidP="00E059B1">
      <w:pPr>
        <w:ind w:left="709"/>
        <w:rPr>
          <w:rFonts w:ascii="Times New Roman" w:hAnsi="Times New Roman"/>
          <w:szCs w:val="24"/>
        </w:rPr>
      </w:pPr>
      <w:r>
        <w:rPr>
          <w:rFonts w:ascii="Times New Roman" w:hAnsi="Times New Roman"/>
          <w:b/>
          <w:szCs w:val="24"/>
        </w:rPr>
        <w:t xml:space="preserve">7.1 </w:t>
      </w:r>
      <w:r w:rsidR="00C57997" w:rsidRPr="00E059B1">
        <w:rPr>
          <w:rFonts w:ascii="Times New Roman" w:hAnsi="Times New Roman"/>
          <w:b/>
          <w:szCs w:val="24"/>
          <w:u w:val="single"/>
        </w:rPr>
        <w:t>18/04728/TPO</w:t>
      </w:r>
      <w:r w:rsidR="00C57997" w:rsidRPr="00E059B1">
        <w:rPr>
          <w:rFonts w:ascii="Times New Roman" w:hAnsi="Times New Roman"/>
          <w:szCs w:val="24"/>
        </w:rPr>
        <w:t xml:space="preserve"> – application for a reduction of crown areas of </w:t>
      </w:r>
      <w:r w:rsidRPr="00E059B1">
        <w:rPr>
          <w:rFonts w:ascii="Times New Roman" w:hAnsi="Times New Roman"/>
          <w:szCs w:val="24"/>
        </w:rPr>
        <w:t xml:space="preserve">two </w:t>
      </w:r>
      <w:r w:rsidR="00C57997" w:rsidRPr="00E059B1">
        <w:rPr>
          <w:rFonts w:ascii="Times New Roman" w:hAnsi="Times New Roman"/>
          <w:szCs w:val="24"/>
        </w:rPr>
        <w:t>black poplar trees</w:t>
      </w:r>
      <w:r w:rsidRPr="00E059B1">
        <w:rPr>
          <w:rFonts w:ascii="Times New Roman" w:hAnsi="Times New Roman"/>
          <w:szCs w:val="24"/>
        </w:rPr>
        <w:t xml:space="preserve"> in a conservation area,</w:t>
      </w:r>
      <w:r w:rsidR="00C57997" w:rsidRPr="00E059B1">
        <w:rPr>
          <w:rFonts w:ascii="Times New Roman" w:hAnsi="Times New Roman"/>
          <w:szCs w:val="24"/>
        </w:rPr>
        <w:t xml:space="preserve"> </w:t>
      </w:r>
      <w:r w:rsidRPr="00E059B1">
        <w:rPr>
          <w:rFonts w:ascii="Times New Roman" w:hAnsi="Times New Roman"/>
          <w:szCs w:val="24"/>
        </w:rPr>
        <w:t xml:space="preserve">on land at </w:t>
      </w:r>
      <w:proofErr w:type="spellStart"/>
      <w:r w:rsidRPr="00E059B1">
        <w:rPr>
          <w:rFonts w:ascii="Times New Roman" w:hAnsi="Times New Roman"/>
          <w:szCs w:val="24"/>
        </w:rPr>
        <w:t>Corfton</w:t>
      </w:r>
      <w:proofErr w:type="spellEnd"/>
      <w:r w:rsidRPr="00E059B1">
        <w:rPr>
          <w:rFonts w:ascii="Times New Roman" w:hAnsi="Times New Roman"/>
          <w:szCs w:val="24"/>
        </w:rPr>
        <w:t xml:space="preserve"> Manor</w:t>
      </w:r>
      <w:r w:rsidR="00C57997" w:rsidRPr="00E059B1">
        <w:rPr>
          <w:rFonts w:ascii="Times New Roman" w:hAnsi="Times New Roman"/>
          <w:szCs w:val="24"/>
        </w:rPr>
        <w:t xml:space="preserve"> </w:t>
      </w:r>
      <w:r w:rsidRPr="00E059B1">
        <w:rPr>
          <w:rFonts w:ascii="Times New Roman" w:hAnsi="Times New Roman"/>
          <w:szCs w:val="24"/>
        </w:rPr>
        <w:t xml:space="preserve">between Sun Inn junction </w:t>
      </w:r>
      <w:r w:rsidR="003312CF">
        <w:rPr>
          <w:rFonts w:ascii="Times New Roman" w:hAnsi="Times New Roman"/>
          <w:szCs w:val="24"/>
        </w:rPr>
        <w:t xml:space="preserve">B4368 </w:t>
      </w:r>
      <w:r w:rsidRPr="00E059B1">
        <w:rPr>
          <w:rFonts w:ascii="Times New Roman" w:hAnsi="Times New Roman"/>
          <w:szCs w:val="24"/>
        </w:rPr>
        <w:t>and Beech, SY7 9LD</w:t>
      </w:r>
    </w:p>
    <w:p w14:paraId="09F4324E" w14:textId="67ED91E5" w:rsidR="00E059B1" w:rsidRPr="003312CF" w:rsidRDefault="00E059B1" w:rsidP="00E059B1">
      <w:pPr>
        <w:pStyle w:val="ListParagraph"/>
        <w:rPr>
          <w:rFonts w:ascii="Times New Roman" w:hAnsi="Times New Roman"/>
          <w:szCs w:val="24"/>
        </w:rPr>
      </w:pPr>
      <w:r w:rsidRPr="003312CF">
        <w:rPr>
          <w:rFonts w:ascii="Times New Roman" w:hAnsi="Times New Roman"/>
          <w:b/>
          <w:szCs w:val="24"/>
        </w:rPr>
        <w:t>7.2</w:t>
      </w:r>
      <w:r>
        <w:rPr>
          <w:rFonts w:ascii="Times New Roman" w:hAnsi="Times New Roman"/>
          <w:szCs w:val="24"/>
        </w:rPr>
        <w:t xml:space="preserve"> </w:t>
      </w:r>
      <w:r w:rsidR="003312CF">
        <w:rPr>
          <w:rFonts w:ascii="Times New Roman" w:hAnsi="Times New Roman"/>
          <w:b/>
          <w:szCs w:val="24"/>
          <w:u w:val="single"/>
        </w:rPr>
        <w:t xml:space="preserve">18/04273/FUL </w:t>
      </w:r>
      <w:r w:rsidR="003312CF" w:rsidRPr="003312CF">
        <w:rPr>
          <w:rFonts w:ascii="Times New Roman" w:hAnsi="Times New Roman"/>
          <w:b/>
          <w:szCs w:val="24"/>
        </w:rPr>
        <w:t xml:space="preserve">– </w:t>
      </w:r>
      <w:r w:rsidR="003312CF">
        <w:rPr>
          <w:rFonts w:ascii="Times New Roman" w:hAnsi="Times New Roman"/>
          <w:szCs w:val="24"/>
        </w:rPr>
        <w:t xml:space="preserve">application for the conversion of part of a building into two dwellings and part to an extension to existing house at The Coach House, </w:t>
      </w:r>
      <w:proofErr w:type="spellStart"/>
      <w:r w:rsidR="003312CF">
        <w:rPr>
          <w:rFonts w:ascii="Times New Roman" w:hAnsi="Times New Roman"/>
          <w:szCs w:val="24"/>
        </w:rPr>
        <w:t>Corfton</w:t>
      </w:r>
      <w:proofErr w:type="spellEnd"/>
      <w:r w:rsidR="003312CF">
        <w:rPr>
          <w:rFonts w:ascii="Times New Roman" w:hAnsi="Times New Roman"/>
          <w:szCs w:val="24"/>
        </w:rPr>
        <w:t>, SY7 9DD</w:t>
      </w:r>
    </w:p>
    <w:p w14:paraId="3F00506D" w14:textId="77777777" w:rsidR="00A1485A" w:rsidRPr="00ED3B33" w:rsidRDefault="00A1485A" w:rsidP="00A1485A">
      <w:pPr>
        <w:pStyle w:val="ListParagraph"/>
        <w:ind w:left="775"/>
        <w:rPr>
          <w:rFonts w:ascii="Times New Roman" w:hAnsi="Times New Roman"/>
          <w:szCs w:val="24"/>
        </w:rPr>
      </w:pPr>
    </w:p>
    <w:p w14:paraId="0A1A3194" w14:textId="1457B271" w:rsidR="00A1485A" w:rsidRPr="00A1485A" w:rsidRDefault="00A1485A" w:rsidP="00A1485A">
      <w:pPr>
        <w:ind w:left="709" w:hanging="709"/>
        <w:rPr>
          <w:bCs/>
        </w:rPr>
      </w:pPr>
      <w:r>
        <w:rPr>
          <w:b/>
          <w:bCs/>
        </w:rPr>
        <w:t>8.</w:t>
      </w:r>
      <w:r w:rsidRPr="00A1485A">
        <w:rPr>
          <w:b/>
          <w:bCs/>
        </w:rPr>
        <w:t xml:space="preserve">      </w:t>
      </w:r>
      <w:r>
        <w:rPr>
          <w:b/>
          <w:bCs/>
        </w:rPr>
        <w:tab/>
      </w:r>
      <w:r w:rsidRPr="00A1485A">
        <w:rPr>
          <w:b/>
          <w:bCs/>
        </w:rPr>
        <w:t xml:space="preserve">To accept </w:t>
      </w:r>
      <w:r w:rsidR="003312CF">
        <w:rPr>
          <w:b/>
          <w:bCs/>
        </w:rPr>
        <w:t xml:space="preserve">the </w:t>
      </w:r>
      <w:r w:rsidRPr="00A1485A">
        <w:rPr>
          <w:b/>
          <w:bCs/>
        </w:rPr>
        <w:t>resignation of Cllr. Worthington as DPC’s representative for Diddlebury Village Hall</w:t>
      </w:r>
      <w:r>
        <w:rPr>
          <w:b/>
          <w:bCs/>
        </w:rPr>
        <w:t>’s commit</w:t>
      </w:r>
      <w:r w:rsidR="00C57997">
        <w:rPr>
          <w:b/>
          <w:bCs/>
        </w:rPr>
        <w:t>t</w:t>
      </w:r>
      <w:r>
        <w:rPr>
          <w:b/>
          <w:bCs/>
        </w:rPr>
        <w:t>ee</w:t>
      </w:r>
      <w:r w:rsidRPr="00A1485A">
        <w:rPr>
          <w:b/>
          <w:bCs/>
        </w:rPr>
        <w:t xml:space="preserve"> and </w:t>
      </w:r>
      <w:r w:rsidR="003312CF">
        <w:rPr>
          <w:b/>
          <w:bCs/>
        </w:rPr>
        <w:t xml:space="preserve">the </w:t>
      </w:r>
      <w:r w:rsidRPr="00A1485A">
        <w:rPr>
          <w:b/>
          <w:bCs/>
        </w:rPr>
        <w:t>appointment of a successor.</w:t>
      </w:r>
    </w:p>
    <w:p w14:paraId="5CE16402" w14:textId="77777777" w:rsidR="00A1485A" w:rsidRPr="00A1485A" w:rsidRDefault="00A1485A" w:rsidP="00A1485A">
      <w:pPr>
        <w:pStyle w:val="ListParagraph"/>
        <w:rPr>
          <w:bCs/>
        </w:rPr>
      </w:pPr>
    </w:p>
    <w:p w14:paraId="6895FB95" w14:textId="72CE06F6" w:rsidR="00A1485A" w:rsidRPr="00C57997" w:rsidRDefault="00A1485A" w:rsidP="00C57997">
      <w:pPr>
        <w:pStyle w:val="ListParagraph"/>
        <w:numPr>
          <w:ilvl w:val="0"/>
          <w:numId w:val="7"/>
        </w:numPr>
        <w:ind w:left="709" w:hanging="709"/>
        <w:rPr>
          <w:b/>
          <w:bCs/>
        </w:rPr>
      </w:pPr>
      <w:proofErr w:type="spellStart"/>
      <w:r w:rsidRPr="00C57997">
        <w:rPr>
          <w:b/>
          <w:bCs/>
        </w:rPr>
        <w:t>Westhope</w:t>
      </w:r>
      <w:proofErr w:type="spellEnd"/>
      <w:r w:rsidRPr="00C57997">
        <w:rPr>
          <w:b/>
          <w:bCs/>
        </w:rPr>
        <w:t xml:space="preserve"> Village Hall: report from the Chairman on meeting of 16</w:t>
      </w:r>
      <w:r w:rsidRPr="00C57997">
        <w:rPr>
          <w:b/>
          <w:bCs/>
          <w:vertAlign w:val="superscript"/>
        </w:rPr>
        <w:t>th</w:t>
      </w:r>
      <w:r w:rsidRPr="00C57997">
        <w:rPr>
          <w:b/>
          <w:bCs/>
        </w:rPr>
        <w:t xml:space="preserve"> October 2018 and to appoint </w:t>
      </w:r>
      <w:r w:rsidR="00C57997" w:rsidRPr="00C57997">
        <w:rPr>
          <w:b/>
          <w:bCs/>
        </w:rPr>
        <w:t xml:space="preserve">a DPC representative of the </w:t>
      </w:r>
      <w:proofErr w:type="spellStart"/>
      <w:r w:rsidR="00C57997" w:rsidRPr="00C57997">
        <w:rPr>
          <w:b/>
          <w:bCs/>
        </w:rPr>
        <w:t>Westhope</w:t>
      </w:r>
      <w:proofErr w:type="spellEnd"/>
      <w:r w:rsidR="00C57997" w:rsidRPr="00C57997">
        <w:rPr>
          <w:b/>
          <w:bCs/>
        </w:rPr>
        <w:t xml:space="preserve"> Village Hall Management Committee.</w:t>
      </w:r>
    </w:p>
    <w:p w14:paraId="29ECC0C0" w14:textId="77777777" w:rsidR="00A1485A" w:rsidRPr="00A1485A" w:rsidRDefault="00A1485A" w:rsidP="00A1485A">
      <w:pPr>
        <w:ind w:right="-357"/>
        <w:rPr>
          <w:b/>
          <w:bCs/>
        </w:rPr>
      </w:pPr>
    </w:p>
    <w:p w14:paraId="0329EF59" w14:textId="234BD98D" w:rsidR="00A1485A" w:rsidRDefault="00A1485A" w:rsidP="00C57997">
      <w:pPr>
        <w:pStyle w:val="ListParagraph"/>
        <w:numPr>
          <w:ilvl w:val="0"/>
          <w:numId w:val="7"/>
        </w:numPr>
        <w:rPr>
          <w:bCs/>
        </w:rPr>
      </w:pPr>
      <w:r>
        <w:rPr>
          <w:b/>
          <w:bCs/>
        </w:rPr>
        <w:t xml:space="preserve">      </w:t>
      </w:r>
      <w:r w:rsidRPr="00224489">
        <w:rPr>
          <w:b/>
          <w:bCs/>
        </w:rPr>
        <w:t>Minor Highway &amp; Environmental matters</w:t>
      </w:r>
      <w:r w:rsidRPr="00224489">
        <w:rPr>
          <w:bCs/>
        </w:rPr>
        <w:t>.</w:t>
      </w:r>
    </w:p>
    <w:p w14:paraId="1C6C1E82" w14:textId="77777777" w:rsidR="00B20DB2" w:rsidRPr="00B20DB2" w:rsidRDefault="00B20DB2" w:rsidP="00B20DB2">
      <w:pPr>
        <w:pStyle w:val="ListParagraph"/>
        <w:rPr>
          <w:bCs/>
        </w:rPr>
      </w:pPr>
    </w:p>
    <w:p w14:paraId="2FE5C2BA" w14:textId="1F9235D6" w:rsidR="00B20DB2" w:rsidRPr="00B20DB2" w:rsidRDefault="00B20DB2" w:rsidP="00B20DB2">
      <w:pPr>
        <w:pStyle w:val="ListParagraph"/>
        <w:numPr>
          <w:ilvl w:val="0"/>
          <w:numId w:val="7"/>
        </w:numPr>
        <w:rPr>
          <w:b/>
          <w:bCs/>
        </w:rPr>
      </w:pPr>
      <w:r w:rsidRPr="00B20DB2">
        <w:rPr>
          <w:b/>
          <w:bCs/>
        </w:rPr>
        <w:t xml:space="preserve">       Consideration of </w:t>
      </w:r>
      <w:r>
        <w:rPr>
          <w:b/>
          <w:bCs/>
        </w:rPr>
        <w:t xml:space="preserve">the Parish </w:t>
      </w:r>
      <w:r w:rsidR="003312CF">
        <w:rPr>
          <w:b/>
          <w:bCs/>
        </w:rPr>
        <w:t xml:space="preserve">Plan </w:t>
      </w:r>
      <w:r>
        <w:rPr>
          <w:b/>
          <w:bCs/>
        </w:rPr>
        <w:t>Ste</w:t>
      </w:r>
      <w:r w:rsidR="003312CF">
        <w:rPr>
          <w:b/>
          <w:bCs/>
        </w:rPr>
        <w:t>ering</w:t>
      </w:r>
      <w:r>
        <w:rPr>
          <w:b/>
          <w:bCs/>
        </w:rPr>
        <w:t xml:space="preserve"> Group’s updated action list.</w:t>
      </w:r>
    </w:p>
    <w:p w14:paraId="197F4C8D" w14:textId="77777777" w:rsidR="00A1485A" w:rsidRPr="00D26E95" w:rsidRDefault="00A1485A" w:rsidP="00A1485A">
      <w:pPr>
        <w:ind w:right="-357"/>
        <w:rPr>
          <w:b/>
          <w:bCs/>
        </w:rPr>
      </w:pPr>
    </w:p>
    <w:p w14:paraId="43A874E5" w14:textId="650261BE" w:rsidR="00A1485A" w:rsidRPr="00B33DF4" w:rsidRDefault="00A1485A" w:rsidP="00A1485A">
      <w:pPr>
        <w:ind w:left="851" w:right="-357" w:hanging="851"/>
        <w:rPr>
          <w:b/>
          <w:bCs/>
        </w:rPr>
      </w:pPr>
      <w:r>
        <w:rPr>
          <w:b/>
          <w:bCs/>
        </w:rPr>
        <w:t>1</w:t>
      </w:r>
      <w:r w:rsidR="00B20DB2">
        <w:rPr>
          <w:b/>
          <w:bCs/>
        </w:rPr>
        <w:t>2</w:t>
      </w:r>
      <w:r w:rsidRPr="00B33DF4">
        <w:rPr>
          <w:b/>
          <w:bCs/>
        </w:rPr>
        <w:t xml:space="preserve">.      </w:t>
      </w:r>
      <w:r>
        <w:rPr>
          <w:b/>
          <w:bCs/>
        </w:rPr>
        <w:t xml:space="preserve">  </w:t>
      </w:r>
      <w:r w:rsidRPr="00B33DF4">
        <w:rPr>
          <w:b/>
          <w:bCs/>
        </w:rPr>
        <w:t>Communications and Correspondence to be considered</w:t>
      </w:r>
    </w:p>
    <w:p w14:paraId="30994D75" w14:textId="77777777" w:rsidR="00A1485A" w:rsidRPr="0090355E" w:rsidRDefault="00A1485A" w:rsidP="00A1485A">
      <w:pPr>
        <w:ind w:right="-357"/>
        <w:rPr>
          <w:bCs/>
        </w:rPr>
      </w:pPr>
    </w:p>
    <w:p w14:paraId="043D5A4C" w14:textId="0E13BDB7" w:rsidR="00A1485A" w:rsidRDefault="00A1485A" w:rsidP="00A1485A">
      <w:pPr>
        <w:ind w:left="567" w:right="-357" w:hanging="567"/>
        <w:rPr>
          <w:bCs/>
        </w:rPr>
      </w:pPr>
      <w:r>
        <w:rPr>
          <w:b/>
          <w:bCs/>
        </w:rPr>
        <w:t xml:space="preserve"> 1</w:t>
      </w:r>
      <w:r w:rsidR="00B20DB2">
        <w:rPr>
          <w:b/>
          <w:bCs/>
        </w:rPr>
        <w:t>3</w:t>
      </w:r>
      <w:r>
        <w:rPr>
          <w:bCs/>
        </w:rPr>
        <w:t xml:space="preserve">. </w:t>
      </w:r>
      <w:r>
        <w:rPr>
          <w:bCs/>
        </w:rPr>
        <w:tab/>
      </w:r>
      <w:r>
        <w:rPr>
          <w:bCs/>
        </w:rPr>
        <w:tab/>
      </w:r>
      <w:r w:rsidRPr="00050516">
        <w:rPr>
          <w:b/>
          <w:bCs/>
        </w:rPr>
        <w:t>Finance:</w:t>
      </w:r>
      <w:r>
        <w:rPr>
          <w:bCs/>
        </w:rPr>
        <w:t xml:space="preserve">  </w:t>
      </w:r>
    </w:p>
    <w:p w14:paraId="40BDD274" w14:textId="10B1ED51" w:rsidR="00A1485A" w:rsidRDefault="00A1485A" w:rsidP="00A1485A">
      <w:pPr>
        <w:ind w:left="720" w:right="-357" w:firstLine="7"/>
        <w:rPr>
          <w:bCs/>
        </w:rPr>
      </w:pPr>
      <w:r>
        <w:rPr>
          <w:bCs/>
        </w:rPr>
        <w:lastRenderedPageBreak/>
        <w:t>1</w:t>
      </w:r>
      <w:r w:rsidR="00B20DB2">
        <w:rPr>
          <w:bCs/>
        </w:rPr>
        <w:t>3</w:t>
      </w:r>
      <w:r>
        <w:rPr>
          <w:bCs/>
        </w:rPr>
        <w:t xml:space="preserve">.1 – To consider the </w:t>
      </w:r>
      <w:r w:rsidRPr="003247BD">
        <w:rPr>
          <w:bCs/>
        </w:rPr>
        <w:t>Finance Report</w:t>
      </w:r>
      <w:r>
        <w:rPr>
          <w:bCs/>
        </w:rPr>
        <w:t xml:space="preserve"> for</w:t>
      </w:r>
      <w:r w:rsidR="00C57997">
        <w:rPr>
          <w:bCs/>
        </w:rPr>
        <w:t xml:space="preserve"> October</w:t>
      </w:r>
      <w:r>
        <w:rPr>
          <w:bCs/>
        </w:rPr>
        <w:t xml:space="preserve"> 2018</w:t>
      </w:r>
      <w:r w:rsidRPr="003247BD">
        <w:rPr>
          <w:bCs/>
        </w:rPr>
        <w:t xml:space="preserve"> and </w:t>
      </w:r>
      <w:r>
        <w:rPr>
          <w:bCs/>
        </w:rPr>
        <w:t xml:space="preserve">approval of </w:t>
      </w:r>
      <w:r w:rsidRPr="003247BD">
        <w:rPr>
          <w:bCs/>
        </w:rPr>
        <w:t xml:space="preserve">cheques to be </w:t>
      </w:r>
      <w:r>
        <w:rPr>
          <w:bCs/>
        </w:rPr>
        <w:t xml:space="preserve">authorised for </w:t>
      </w:r>
      <w:r w:rsidRPr="003247BD">
        <w:rPr>
          <w:bCs/>
        </w:rPr>
        <w:t>payment</w:t>
      </w:r>
      <w:r>
        <w:rPr>
          <w:bCs/>
        </w:rPr>
        <w:t xml:space="preserve"> </w:t>
      </w:r>
    </w:p>
    <w:p w14:paraId="40608260" w14:textId="6EC4B5A8" w:rsidR="00A1485A" w:rsidRPr="00C57997" w:rsidRDefault="00A1485A" w:rsidP="00C57997">
      <w:pPr>
        <w:ind w:left="567" w:right="-357" w:hanging="425"/>
        <w:rPr>
          <w:bCs/>
        </w:rPr>
      </w:pPr>
      <w:r>
        <w:rPr>
          <w:bCs/>
        </w:rPr>
        <w:tab/>
      </w:r>
      <w:r>
        <w:rPr>
          <w:bCs/>
        </w:rPr>
        <w:tab/>
        <w:t>1</w:t>
      </w:r>
      <w:r w:rsidR="00B20DB2">
        <w:rPr>
          <w:bCs/>
        </w:rPr>
        <w:t>3</w:t>
      </w:r>
      <w:r>
        <w:rPr>
          <w:bCs/>
        </w:rPr>
        <w:t xml:space="preserve">.2 - Verification of reconciliation of </w:t>
      </w:r>
      <w:r w:rsidR="00C57997">
        <w:rPr>
          <w:bCs/>
        </w:rPr>
        <w:t xml:space="preserve">the </w:t>
      </w:r>
      <w:r>
        <w:rPr>
          <w:bCs/>
        </w:rPr>
        <w:t>Cash Book/Bank Statement by councillors</w:t>
      </w:r>
    </w:p>
    <w:p w14:paraId="51767CC8" w14:textId="77777777" w:rsidR="00A1485A" w:rsidRDefault="00A1485A" w:rsidP="00A1485A">
      <w:pPr>
        <w:ind w:right="-46"/>
        <w:rPr>
          <w:rFonts w:ascii="Times New Roman" w:hAnsi="Times New Roman"/>
          <w:b/>
          <w:szCs w:val="24"/>
        </w:rPr>
      </w:pPr>
    </w:p>
    <w:p w14:paraId="499DF1AD" w14:textId="5B5FB776" w:rsidR="00A1485A" w:rsidRDefault="00A1485A" w:rsidP="00A1485A">
      <w:pPr>
        <w:ind w:right="-46"/>
        <w:rPr>
          <w:rFonts w:ascii="Times New Roman" w:hAnsi="Times New Roman"/>
          <w:b/>
          <w:szCs w:val="24"/>
        </w:rPr>
      </w:pPr>
      <w:r>
        <w:rPr>
          <w:rFonts w:ascii="Times New Roman" w:hAnsi="Times New Roman"/>
          <w:b/>
          <w:szCs w:val="24"/>
        </w:rPr>
        <w:t xml:space="preserve">  1</w:t>
      </w:r>
      <w:r w:rsidR="00B20DB2">
        <w:rPr>
          <w:rFonts w:ascii="Times New Roman" w:hAnsi="Times New Roman"/>
          <w:b/>
          <w:szCs w:val="24"/>
        </w:rPr>
        <w:t>4</w:t>
      </w:r>
      <w:r>
        <w:rPr>
          <w:rFonts w:ascii="Times New Roman" w:hAnsi="Times New Roman"/>
          <w:b/>
          <w:szCs w:val="24"/>
        </w:rPr>
        <w:t>.</w:t>
      </w:r>
      <w:r>
        <w:rPr>
          <w:rFonts w:ascii="Times New Roman" w:hAnsi="Times New Roman"/>
          <w:b/>
          <w:szCs w:val="24"/>
        </w:rPr>
        <w:tab/>
        <w:t xml:space="preserve"> Any Other Business: (for dissemination of information only)</w:t>
      </w:r>
    </w:p>
    <w:p w14:paraId="4B4D5EB3" w14:textId="77777777" w:rsidR="00A1485A" w:rsidRDefault="00A1485A" w:rsidP="00A1485A">
      <w:pPr>
        <w:ind w:right="-46"/>
        <w:rPr>
          <w:rFonts w:ascii="Times New Roman" w:hAnsi="Times New Roman"/>
          <w:b/>
          <w:szCs w:val="24"/>
        </w:rPr>
      </w:pPr>
    </w:p>
    <w:p w14:paraId="7236E598" w14:textId="72573E64" w:rsidR="00A1485A" w:rsidRDefault="00A1485A" w:rsidP="00A1485A">
      <w:pPr>
        <w:ind w:right="-46" w:firstLine="142"/>
        <w:rPr>
          <w:rFonts w:ascii="Times New Roman" w:hAnsi="Times New Roman"/>
          <w:b/>
          <w:szCs w:val="24"/>
        </w:rPr>
      </w:pPr>
      <w:r>
        <w:rPr>
          <w:rFonts w:ascii="Times New Roman" w:hAnsi="Times New Roman"/>
          <w:b/>
          <w:szCs w:val="24"/>
        </w:rPr>
        <w:t>1</w:t>
      </w:r>
      <w:r w:rsidR="00B20DB2">
        <w:rPr>
          <w:rFonts w:ascii="Times New Roman" w:hAnsi="Times New Roman"/>
          <w:b/>
          <w:szCs w:val="24"/>
        </w:rPr>
        <w:t>5</w:t>
      </w:r>
      <w:r>
        <w:rPr>
          <w:rFonts w:ascii="Times New Roman" w:hAnsi="Times New Roman"/>
          <w:b/>
          <w:szCs w:val="24"/>
        </w:rPr>
        <w:t>.</w:t>
      </w:r>
      <w:r>
        <w:rPr>
          <w:rFonts w:ascii="Times New Roman" w:hAnsi="Times New Roman"/>
          <w:b/>
          <w:szCs w:val="24"/>
        </w:rPr>
        <w:tab/>
        <w:t xml:space="preserve">EXCLUSION OF THE PUBLIC </w:t>
      </w:r>
    </w:p>
    <w:p w14:paraId="3F12FFFD" w14:textId="77777777" w:rsidR="00A1485A" w:rsidRDefault="00A1485A" w:rsidP="00A1485A">
      <w:pPr>
        <w:ind w:left="720" w:right="-46" w:firstLine="7"/>
        <w:rPr>
          <w:rFonts w:ascii="Times New Roman" w:hAnsi="Times New Roman"/>
          <w:b/>
          <w:szCs w:val="24"/>
        </w:rPr>
      </w:pPr>
      <w:r>
        <w:rPr>
          <w:rFonts w:ascii="Times New Roman" w:hAnsi="Times New Roman"/>
          <w:b/>
          <w:szCs w:val="24"/>
        </w:rPr>
        <w:t>To consider exclusion of the public and press on the grounds that the consideration of the following items may involve the likely disclosure of confidential or sensitive information (S.1(2) Public Bodies (Admission of Meetings) Act 1960.</w:t>
      </w:r>
    </w:p>
    <w:p w14:paraId="56F36BD8" w14:textId="77777777" w:rsidR="00A1485A" w:rsidRDefault="00A1485A" w:rsidP="00A1485A">
      <w:pPr>
        <w:ind w:left="720" w:right="-46" w:firstLine="7"/>
        <w:rPr>
          <w:rFonts w:ascii="Times New Roman" w:hAnsi="Times New Roman"/>
          <w:b/>
          <w:szCs w:val="24"/>
        </w:rPr>
      </w:pPr>
      <w:r>
        <w:rPr>
          <w:rFonts w:ascii="Times New Roman" w:hAnsi="Times New Roman"/>
          <w:b/>
          <w:szCs w:val="24"/>
        </w:rPr>
        <w:t>Matters to be considered:</w:t>
      </w:r>
    </w:p>
    <w:p w14:paraId="537D1CA0" w14:textId="717AD8B4" w:rsidR="00A1485A" w:rsidRDefault="00A1485A" w:rsidP="00A1485A">
      <w:pPr>
        <w:ind w:left="720" w:right="-46" w:firstLine="7"/>
        <w:rPr>
          <w:rFonts w:ascii="Times New Roman" w:hAnsi="Times New Roman"/>
          <w:szCs w:val="24"/>
        </w:rPr>
      </w:pPr>
      <w:r>
        <w:rPr>
          <w:rFonts w:ascii="Times New Roman" w:hAnsi="Times New Roman"/>
          <w:szCs w:val="24"/>
        </w:rPr>
        <w:t>1</w:t>
      </w:r>
      <w:r w:rsidR="003312CF">
        <w:rPr>
          <w:rFonts w:ascii="Times New Roman" w:hAnsi="Times New Roman"/>
          <w:szCs w:val="24"/>
        </w:rPr>
        <w:t>5</w:t>
      </w:r>
      <w:r>
        <w:rPr>
          <w:rFonts w:ascii="Times New Roman" w:hAnsi="Times New Roman"/>
          <w:szCs w:val="24"/>
        </w:rPr>
        <w:t xml:space="preserve">.1 – An Enforcement Notice relating to a property within </w:t>
      </w:r>
      <w:r w:rsidR="00C57997">
        <w:rPr>
          <w:rFonts w:ascii="Times New Roman" w:hAnsi="Times New Roman"/>
          <w:szCs w:val="24"/>
        </w:rPr>
        <w:t>Diddlebury</w:t>
      </w:r>
      <w:r>
        <w:rPr>
          <w:rFonts w:ascii="Times New Roman" w:hAnsi="Times New Roman"/>
          <w:szCs w:val="24"/>
        </w:rPr>
        <w:t xml:space="preserve"> parish</w:t>
      </w:r>
      <w:r>
        <w:rPr>
          <w:rFonts w:ascii="Times New Roman" w:hAnsi="Times New Roman"/>
          <w:szCs w:val="24"/>
        </w:rPr>
        <w:tab/>
      </w:r>
    </w:p>
    <w:p w14:paraId="01C01A31" w14:textId="1C4B987F" w:rsidR="00A1485A" w:rsidRPr="00BF014E" w:rsidRDefault="00C57997" w:rsidP="00C57997">
      <w:pPr>
        <w:ind w:left="1440" w:right="-46" w:hanging="731"/>
        <w:rPr>
          <w:rFonts w:ascii="Times New Roman" w:hAnsi="Times New Roman"/>
          <w:szCs w:val="24"/>
        </w:rPr>
      </w:pPr>
      <w:r>
        <w:rPr>
          <w:rFonts w:ascii="Times New Roman" w:hAnsi="Times New Roman"/>
          <w:szCs w:val="24"/>
        </w:rPr>
        <w:t xml:space="preserve"> </w:t>
      </w:r>
      <w:r w:rsidR="00A1485A">
        <w:rPr>
          <w:rFonts w:ascii="Times New Roman" w:hAnsi="Times New Roman"/>
          <w:szCs w:val="24"/>
        </w:rPr>
        <w:t>1</w:t>
      </w:r>
      <w:r w:rsidR="003312CF">
        <w:rPr>
          <w:rFonts w:ascii="Times New Roman" w:hAnsi="Times New Roman"/>
          <w:szCs w:val="24"/>
        </w:rPr>
        <w:t>5</w:t>
      </w:r>
      <w:r w:rsidR="00A1485A">
        <w:rPr>
          <w:rFonts w:ascii="Times New Roman" w:hAnsi="Times New Roman"/>
          <w:szCs w:val="24"/>
        </w:rPr>
        <w:t xml:space="preserve">.2 – </w:t>
      </w:r>
      <w:r w:rsidR="00B5476A">
        <w:rPr>
          <w:rFonts w:ascii="Times New Roman" w:hAnsi="Times New Roman"/>
          <w:szCs w:val="24"/>
        </w:rPr>
        <w:t>C</w:t>
      </w:r>
      <w:r w:rsidR="00A1485A">
        <w:rPr>
          <w:rFonts w:ascii="Times New Roman" w:hAnsi="Times New Roman"/>
          <w:szCs w:val="24"/>
        </w:rPr>
        <w:t xml:space="preserve">onsideration of </w:t>
      </w:r>
      <w:r w:rsidR="00B5476A">
        <w:rPr>
          <w:rFonts w:ascii="Times New Roman" w:hAnsi="Times New Roman"/>
          <w:szCs w:val="24"/>
        </w:rPr>
        <w:t xml:space="preserve">the adoption of legal policies to protect DPC from possible future legal situations.  </w:t>
      </w:r>
    </w:p>
    <w:p w14:paraId="41B98B23" w14:textId="77777777" w:rsidR="00A1485A" w:rsidRPr="0090355E" w:rsidRDefault="00A1485A" w:rsidP="00A1485A">
      <w:pPr>
        <w:ind w:right="-46"/>
        <w:rPr>
          <w:rFonts w:ascii="Times New Roman" w:hAnsi="Times New Roman"/>
          <w:szCs w:val="24"/>
        </w:rPr>
      </w:pPr>
    </w:p>
    <w:p w14:paraId="061BA68C" w14:textId="1B25F843" w:rsidR="00A1485A" w:rsidRPr="005250D6" w:rsidRDefault="00B5476A" w:rsidP="00A1485A">
      <w:pPr>
        <w:pStyle w:val="ListParagraph"/>
        <w:ind w:right="-46"/>
        <w:rPr>
          <w:rFonts w:ascii="Times New Roman" w:hAnsi="Times New Roman"/>
          <w:szCs w:val="24"/>
        </w:rPr>
      </w:pPr>
      <w:r>
        <w:rPr>
          <w:rFonts w:ascii="Times New Roman" w:hAnsi="Times New Roman"/>
          <w:szCs w:val="24"/>
        </w:rPr>
        <w:t>`</w:t>
      </w:r>
      <w:bookmarkStart w:id="0" w:name="_GoBack"/>
      <w:bookmarkEnd w:id="0"/>
    </w:p>
    <w:p w14:paraId="6DD0F165" w14:textId="77777777" w:rsidR="00A1485A" w:rsidRDefault="00A1485A" w:rsidP="00A1485A">
      <w:pPr>
        <w:ind w:left="360" w:right="-46" w:hanging="360"/>
        <w:jc w:val="center"/>
        <w:rPr>
          <w:rFonts w:ascii="Times New Roman" w:hAnsi="Times New Roman"/>
          <w:b/>
          <w:szCs w:val="24"/>
        </w:rPr>
      </w:pPr>
      <w:r>
        <w:rPr>
          <w:rFonts w:ascii="Times New Roman" w:hAnsi="Times New Roman"/>
          <w:b/>
          <w:szCs w:val="24"/>
        </w:rPr>
        <w:t>Date &amp; Venue of next Meeting:</w:t>
      </w:r>
    </w:p>
    <w:p w14:paraId="03C993CD" w14:textId="77777777" w:rsidR="00A1485A" w:rsidRDefault="00A1485A" w:rsidP="00A1485A">
      <w:pPr>
        <w:ind w:left="2520" w:right="-46" w:firstLine="360"/>
        <w:jc w:val="center"/>
        <w:rPr>
          <w:rFonts w:ascii="Times New Roman" w:hAnsi="Times New Roman"/>
          <w:b/>
          <w:szCs w:val="24"/>
        </w:rPr>
      </w:pPr>
    </w:p>
    <w:p w14:paraId="6737C65C" w14:textId="3DE346D0" w:rsidR="00A1485A" w:rsidRPr="00224489" w:rsidRDefault="00A1485A" w:rsidP="00A1485A">
      <w:pPr>
        <w:ind w:right="-46"/>
        <w:rPr>
          <w:rFonts w:ascii="Times New Roman" w:hAnsi="Times New Roman"/>
          <w:szCs w:val="24"/>
        </w:rPr>
      </w:pPr>
      <w:r>
        <w:rPr>
          <w:rFonts w:ascii="Times New Roman" w:hAnsi="Times New Roman"/>
          <w:b/>
          <w:szCs w:val="24"/>
        </w:rPr>
        <w:t xml:space="preserve">                            Diddlebury Village Hall, 7.30pm on Thursday 1</w:t>
      </w:r>
      <w:r w:rsidRPr="00A1485A">
        <w:rPr>
          <w:rFonts w:ascii="Times New Roman" w:hAnsi="Times New Roman"/>
          <w:b/>
          <w:szCs w:val="24"/>
          <w:vertAlign w:val="superscript"/>
        </w:rPr>
        <w:t>st</w:t>
      </w:r>
      <w:r>
        <w:rPr>
          <w:rFonts w:ascii="Times New Roman" w:hAnsi="Times New Roman"/>
          <w:b/>
          <w:szCs w:val="24"/>
        </w:rPr>
        <w:t xml:space="preserve"> November 2018        </w:t>
      </w:r>
    </w:p>
    <w:p w14:paraId="61C19BAD" w14:textId="77777777" w:rsidR="00A1485A" w:rsidRPr="004B74C0" w:rsidRDefault="00A1485A" w:rsidP="00A1485A">
      <w:pPr>
        <w:rPr>
          <w:rFonts w:ascii="Times New Roman" w:hAnsi="Times New Roman"/>
          <w:szCs w:val="24"/>
        </w:rPr>
      </w:pPr>
    </w:p>
    <w:p w14:paraId="5B7E1709" w14:textId="77777777" w:rsidR="00A1485A" w:rsidRPr="003C55B9" w:rsidRDefault="00A1485A" w:rsidP="00A1485A">
      <w:pPr>
        <w:rPr>
          <w:rFonts w:ascii="Times New Roman" w:hAnsi="Times New Roman"/>
          <w:szCs w:val="24"/>
        </w:rPr>
      </w:pPr>
    </w:p>
    <w:p w14:paraId="0F469049" w14:textId="77777777" w:rsidR="00244449" w:rsidRPr="00A1485A" w:rsidRDefault="00244449">
      <w:pPr>
        <w:rPr>
          <w:rFonts w:ascii="Times New Roman" w:hAnsi="Times New Roman"/>
          <w:szCs w:val="24"/>
        </w:rPr>
      </w:pPr>
    </w:p>
    <w:sectPr w:rsidR="00244449" w:rsidRPr="00A1485A" w:rsidSect="00C5799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0728"/>
    <w:multiLevelType w:val="hybridMultilevel"/>
    <w:tmpl w:val="0D1A0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C10D89"/>
    <w:multiLevelType w:val="multilevel"/>
    <w:tmpl w:val="67023FEA"/>
    <w:lvl w:ilvl="0">
      <w:start w:val="7"/>
      <w:numFmt w:val="decimal"/>
      <w:lvlText w:val="%1."/>
      <w:lvlJc w:val="left"/>
      <w:pPr>
        <w:ind w:left="360"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8812674"/>
    <w:multiLevelType w:val="hybridMultilevel"/>
    <w:tmpl w:val="5B6837CA"/>
    <w:lvl w:ilvl="0" w:tplc="9A9846B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7940A3"/>
    <w:multiLevelType w:val="hybridMultilevel"/>
    <w:tmpl w:val="335A4B72"/>
    <w:lvl w:ilvl="0" w:tplc="A2366F2A">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376F30"/>
    <w:multiLevelType w:val="multilevel"/>
    <w:tmpl w:val="28D26498"/>
    <w:lvl w:ilvl="0">
      <w:start w:val="5"/>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5D8E68EA"/>
    <w:multiLevelType w:val="hybridMultilevel"/>
    <w:tmpl w:val="5728104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ED1B9D"/>
    <w:multiLevelType w:val="hybridMultilevel"/>
    <w:tmpl w:val="168A136A"/>
    <w:lvl w:ilvl="0" w:tplc="35A674B0">
      <w:start w:val="9"/>
      <w:numFmt w:val="decimal"/>
      <w:lvlText w:val="%1."/>
      <w:lvlJc w:val="left"/>
      <w:pPr>
        <w:ind w:left="36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5A"/>
    <w:rsid w:val="00091F9E"/>
    <w:rsid w:val="00244449"/>
    <w:rsid w:val="003312CF"/>
    <w:rsid w:val="00A1485A"/>
    <w:rsid w:val="00B20DB2"/>
    <w:rsid w:val="00B5476A"/>
    <w:rsid w:val="00C57997"/>
    <w:rsid w:val="00E0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7F8C5"/>
  <w15:chartTrackingRefBased/>
  <w15:docId w15:val="{AD3647AB-1109-43D3-BA56-FC7B38779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85A"/>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1485A"/>
    <w:pPr>
      <w:tabs>
        <w:tab w:val="center" w:pos="4320"/>
        <w:tab w:val="right" w:pos="8640"/>
      </w:tabs>
    </w:pPr>
  </w:style>
  <w:style w:type="character" w:customStyle="1" w:styleId="HeaderChar">
    <w:name w:val="Header Char"/>
    <w:basedOn w:val="DefaultParagraphFont"/>
    <w:link w:val="Header"/>
    <w:semiHidden/>
    <w:rsid w:val="00A1485A"/>
    <w:rPr>
      <w:rFonts w:ascii="Times" w:eastAsia="Times" w:hAnsi="Times" w:cs="Times New Roman"/>
      <w:sz w:val="24"/>
      <w:szCs w:val="20"/>
    </w:rPr>
  </w:style>
  <w:style w:type="character" w:styleId="Hyperlink">
    <w:name w:val="Hyperlink"/>
    <w:uiPriority w:val="99"/>
    <w:unhideWhenUsed/>
    <w:rsid w:val="00A1485A"/>
    <w:rPr>
      <w:color w:val="0000FF"/>
      <w:u w:val="single"/>
    </w:rPr>
  </w:style>
  <w:style w:type="paragraph" w:styleId="ListParagraph">
    <w:name w:val="List Paragraph"/>
    <w:basedOn w:val="Normal"/>
    <w:uiPriority w:val="34"/>
    <w:qFormat/>
    <w:rsid w:val="00A14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ddleburyp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5</cp:revision>
  <cp:lastPrinted>2018-10-17T13:56:00Z</cp:lastPrinted>
  <dcterms:created xsi:type="dcterms:W3CDTF">2018-10-17T12:16:00Z</dcterms:created>
  <dcterms:modified xsi:type="dcterms:W3CDTF">2018-10-17T14:02:00Z</dcterms:modified>
</cp:coreProperties>
</file>