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7E9E4" w14:textId="77777777" w:rsidR="006D5028" w:rsidRDefault="006D5028" w:rsidP="006D5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DIDDLEBURY PARISH COUNCIL</w:t>
      </w:r>
    </w:p>
    <w:p w14:paraId="0564C1A6" w14:textId="77777777" w:rsidR="006D5028" w:rsidRDefault="006D5028" w:rsidP="006D5028">
      <w:pPr>
        <w:jc w:val="center"/>
        <w:rPr>
          <w:b/>
          <w:sz w:val="28"/>
          <w:szCs w:val="28"/>
        </w:rPr>
      </w:pPr>
    </w:p>
    <w:p w14:paraId="0565AD7D" w14:textId="77777777" w:rsidR="006D5028" w:rsidRDefault="006D5028" w:rsidP="006D5028">
      <w:pPr>
        <w:jc w:val="center"/>
        <w:rPr>
          <w:b/>
          <w:szCs w:val="24"/>
        </w:rPr>
      </w:pPr>
      <w:r>
        <w:rPr>
          <w:b/>
          <w:szCs w:val="24"/>
        </w:rPr>
        <w:t>Chairman – Cllr. David Hedgley</w:t>
      </w:r>
    </w:p>
    <w:p w14:paraId="28BD4005" w14:textId="77777777" w:rsidR="006D5028" w:rsidRDefault="006D5028" w:rsidP="006D5028">
      <w:pPr>
        <w:jc w:val="center"/>
        <w:rPr>
          <w:b/>
          <w:szCs w:val="24"/>
        </w:rPr>
      </w:pPr>
    </w:p>
    <w:p w14:paraId="67002695" w14:textId="1D96CF3A" w:rsidR="006D5028" w:rsidRDefault="006D5028" w:rsidP="00A0170E">
      <w:pPr>
        <w:ind w:hanging="288"/>
        <w:jc w:val="center"/>
        <w:rPr>
          <w:b/>
          <w:szCs w:val="24"/>
        </w:rPr>
      </w:pPr>
      <w:r>
        <w:rPr>
          <w:b/>
          <w:szCs w:val="24"/>
        </w:rPr>
        <w:t xml:space="preserve">Clerk – Mrs J de Rusett, </w:t>
      </w:r>
      <w:r w:rsidR="00A0170E">
        <w:rPr>
          <w:b/>
          <w:szCs w:val="24"/>
        </w:rPr>
        <w:t>No 1, Pipe Aston Barns, Pipe Aston, Ludlow SY8 2HG</w:t>
      </w:r>
    </w:p>
    <w:p w14:paraId="0BD515BF" w14:textId="76C14099" w:rsidR="006D5028" w:rsidRPr="00A0170E" w:rsidRDefault="006D5028" w:rsidP="006D5028">
      <w:pPr>
        <w:ind w:hanging="288"/>
        <w:jc w:val="center"/>
        <w:rPr>
          <w:b/>
          <w:szCs w:val="24"/>
        </w:rPr>
      </w:pPr>
      <w:r>
        <w:rPr>
          <w:b/>
          <w:szCs w:val="24"/>
        </w:rPr>
        <w:t>Tel: 01568 770</w:t>
      </w:r>
      <w:r w:rsidR="009A5667">
        <w:rPr>
          <w:b/>
          <w:szCs w:val="24"/>
        </w:rPr>
        <w:t>741</w:t>
      </w:r>
      <w:r>
        <w:rPr>
          <w:b/>
          <w:szCs w:val="24"/>
        </w:rPr>
        <w:t xml:space="preserve">       “e” mail: </w:t>
      </w:r>
      <w:hyperlink r:id="rId4" w:history="1">
        <w:r w:rsidRPr="00A0170E">
          <w:rPr>
            <w:rStyle w:val="Hyperlink"/>
            <w:b/>
            <w:color w:val="auto"/>
            <w:szCs w:val="24"/>
            <w:u w:val="none"/>
          </w:rPr>
          <w:t>diddleburypc@gmail.com</w:t>
        </w:r>
      </w:hyperlink>
    </w:p>
    <w:p w14:paraId="08AFFE48" w14:textId="77777777" w:rsidR="006D5028" w:rsidRPr="00A0170E" w:rsidRDefault="006D5028" w:rsidP="006D5028">
      <w:pPr>
        <w:ind w:hanging="288"/>
        <w:jc w:val="center"/>
        <w:rPr>
          <w:rStyle w:val="Hyperlink"/>
          <w:b/>
          <w:color w:val="auto"/>
          <w:szCs w:val="24"/>
          <w:u w:val="none"/>
        </w:rPr>
      </w:pPr>
      <w:r w:rsidRPr="00A0170E">
        <w:rPr>
          <w:b/>
          <w:szCs w:val="24"/>
        </w:rPr>
        <w:t>Website: www.diddleburyparish.co.uk</w:t>
      </w:r>
    </w:p>
    <w:p w14:paraId="62BAC4FB" w14:textId="270CFBD6" w:rsidR="006D5028" w:rsidRDefault="006D5028" w:rsidP="006D5028">
      <w:pPr>
        <w:ind w:hanging="288"/>
        <w:jc w:val="center"/>
        <w:rPr>
          <w:rStyle w:val="Hyperlink"/>
          <w:b/>
          <w:color w:val="auto"/>
          <w:szCs w:val="24"/>
        </w:rPr>
      </w:pPr>
    </w:p>
    <w:p w14:paraId="38260D3F" w14:textId="77777777" w:rsidR="0006791B" w:rsidRDefault="0006791B" w:rsidP="006D5028">
      <w:pPr>
        <w:ind w:hanging="288"/>
        <w:jc w:val="center"/>
        <w:rPr>
          <w:rStyle w:val="Hyperlink"/>
          <w:b/>
          <w:color w:val="auto"/>
          <w:szCs w:val="24"/>
        </w:rPr>
      </w:pPr>
    </w:p>
    <w:p w14:paraId="3223AD32" w14:textId="71A345D8" w:rsidR="006D5028" w:rsidRDefault="006D5028" w:rsidP="006D5028">
      <w:pPr>
        <w:ind w:hanging="288"/>
        <w:jc w:val="center"/>
        <w:rPr>
          <w:rStyle w:val="Hyperlink"/>
          <w:b/>
          <w:color w:val="auto"/>
          <w:szCs w:val="24"/>
        </w:rPr>
      </w:pPr>
    </w:p>
    <w:p w14:paraId="1FBB6050" w14:textId="0FA5394F" w:rsidR="0010550C" w:rsidRPr="0006791B" w:rsidRDefault="0006791B" w:rsidP="0006791B">
      <w:pPr>
        <w:ind w:left="284" w:hanging="5"/>
        <w:rPr>
          <w:rStyle w:val="Hyperlink"/>
          <w:bCs/>
          <w:color w:val="auto"/>
          <w:sz w:val="36"/>
          <w:szCs w:val="36"/>
          <w:u w:val="none"/>
        </w:rPr>
      </w:pPr>
      <w:r w:rsidRPr="0006791B">
        <w:rPr>
          <w:rStyle w:val="Hyperlink"/>
          <w:bCs/>
          <w:color w:val="auto"/>
          <w:sz w:val="36"/>
          <w:szCs w:val="36"/>
          <w:u w:val="none"/>
        </w:rPr>
        <w:t>The Annual Parish Meeting of Diddlebury Parish Council was due to be held in Diddlebury Village Hall on the 27</w:t>
      </w:r>
      <w:r w:rsidRPr="0006791B">
        <w:rPr>
          <w:rStyle w:val="Hyperlink"/>
          <w:bCs/>
          <w:color w:val="auto"/>
          <w:sz w:val="36"/>
          <w:szCs w:val="36"/>
          <w:u w:val="none"/>
          <w:vertAlign w:val="superscript"/>
        </w:rPr>
        <w:t>th</w:t>
      </w:r>
      <w:r w:rsidRPr="0006791B">
        <w:rPr>
          <w:rStyle w:val="Hyperlink"/>
          <w:bCs/>
          <w:color w:val="auto"/>
          <w:sz w:val="36"/>
          <w:szCs w:val="36"/>
          <w:u w:val="none"/>
        </w:rPr>
        <w:t xml:space="preserve"> May 2020 but had to be cancelled due to the Coronavirus pandemic.  On this page of the DPC website are the Reports which would have been delivered at the </w:t>
      </w:r>
      <w:r w:rsidR="007E6F13">
        <w:rPr>
          <w:rStyle w:val="Hyperlink"/>
          <w:bCs/>
          <w:color w:val="auto"/>
          <w:sz w:val="36"/>
          <w:szCs w:val="36"/>
          <w:u w:val="none"/>
        </w:rPr>
        <w:t xml:space="preserve">2019/2020 </w:t>
      </w:r>
      <w:r w:rsidRPr="0006791B">
        <w:rPr>
          <w:rStyle w:val="Hyperlink"/>
          <w:bCs/>
          <w:color w:val="auto"/>
          <w:sz w:val="36"/>
          <w:szCs w:val="36"/>
          <w:u w:val="none"/>
        </w:rPr>
        <w:t xml:space="preserve">Annual Parish Meeting, </w:t>
      </w:r>
      <w:proofErr w:type="gramStart"/>
      <w:r w:rsidRPr="0006791B">
        <w:rPr>
          <w:rStyle w:val="Hyperlink"/>
          <w:bCs/>
          <w:color w:val="auto"/>
          <w:sz w:val="36"/>
          <w:szCs w:val="36"/>
          <w:u w:val="none"/>
        </w:rPr>
        <w:t>namely:-</w:t>
      </w:r>
      <w:proofErr w:type="gramEnd"/>
    </w:p>
    <w:p w14:paraId="57EEE983" w14:textId="77777777" w:rsidR="0006791B" w:rsidRPr="0006791B" w:rsidRDefault="0006791B" w:rsidP="0006791B">
      <w:pPr>
        <w:ind w:left="284" w:hanging="5"/>
        <w:rPr>
          <w:rStyle w:val="Hyperlink"/>
          <w:bCs/>
          <w:color w:val="auto"/>
          <w:sz w:val="36"/>
          <w:szCs w:val="36"/>
          <w:u w:val="none"/>
        </w:rPr>
      </w:pPr>
    </w:p>
    <w:p w14:paraId="03C21AED" w14:textId="3F222E51" w:rsidR="0006791B" w:rsidRPr="007E6F13" w:rsidRDefault="0006791B" w:rsidP="0006791B">
      <w:pPr>
        <w:ind w:left="284" w:hanging="5"/>
        <w:rPr>
          <w:rStyle w:val="Hyperlink"/>
          <w:bCs/>
          <w:color w:val="auto"/>
          <w:sz w:val="32"/>
          <w:szCs w:val="32"/>
          <w:u w:val="none"/>
        </w:rPr>
      </w:pPr>
      <w:r w:rsidRPr="007E6F13">
        <w:rPr>
          <w:rStyle w:val="Hyperlink"/>
          <w:bCs/>
          <w:color w:val="auto"/>
          <w:sz w:val="32"/>
          <w:szCs w:val="32"/>
          <w:u w:val="none"/>
        </w:rPr>
        <w:t>Unitary Councillor C Motley</w:t>
      </w:r>
    </w:p>
    <w:p w14:paraId="0B86B07B" w14:textId="3E3F18EE" w:rsidR="0006791B" w:rsidRPr="007E6F13" w:rsidRDefault="0006791B" w:rsidP="007E6F13">
      <w:pPr>
        <w:ind w:left="284" w:hanging="5"/>
        <w:rPr>
          <w:rStyle w:val="Hyperlink"/>
          <w:bCs/>
          <w:color w:val="auto"/>
          <w:sz w:val="32"/>
          <w:szCs w:val="32"/>
          <w:u w:val="none"/>
        </w:rPr>
      </w:pPr>
      <w:r w:rsidRPr="007E6F13">
        <w:rPr>
          <w:rStyle w:val="Hyperlink"/>
          <w:bCs/>
          <w:color w:val="auto"/>
          <w:sz w:val="32"/>
          <w:szCs w:val="32"/>
          <w:u w:val="none"/>
        </w:rPr>
        <w:t>Cllr. D Hedgley – Chairman’s Report</w:t>
      </w:r>
    </w:p>
    <w:p w14:paraId="2223177C" w14:textId="742D6853" w:rsidR="0006791B" w:rsidRPr="007E6F13" w:rsidRDefault="0006791B" w:rsidP="0006791B">
      <w:pPr>
        <w:ind w:left="284" w:hanging="5"/>
        <w:rPr>
          <w:rStyle w:val="Hyperlink"/>
          <w:bCs/>
          <w:color w:val="auto"/>
          <w:sz w:val="32"/>
          <w:szCs w:val="32"/>
          <w:u w:val="none"/>
        </w:rPr>
      </w:pPr>
      <w:r w:rsidRPr="007E6F13">
        <w:rPr>
          <w:rStyle w:val="Hyperlink"/>
          <w:bCs/>
          <w:color w:val="auto"/>
          <w:sz w:val="32"/>
          <w:szCs w:val="32"/>
          <w:u w:val="none"/>
        </w:rPr>
        <w:t xml:space="preserve">Ms Sara Thompson – </w:t>
      </w:r>
      <w:r w:rsidR="007E6F13">
        <w:rPr>
          <w:rStyle w:val="Hyperlink"/>
          <w:bCs/>
          <w:color w:val="auto"/>
          <w:sz w:val="32"/>
          <w:szCs w:val="32"/>
          <w:u w:val="none"/>
        </w:rPr>
        <w:t>W</w:t>
      </w:r>
      <w:r w:rsidRPr="007E6F13">
        <w:rPr>
          <w:rStyle w:val="Hyperlink"/>
          <w:bCs/>
          <w:color w:val="auto"/>
          <w:sz w:val="32"/>
          <w:szCs w:val="32"/>
          <w:u w:val="none"/>
        </w:rPr>
        <w:t>ebsite manager’s report</w:t>
      </w:r>
    </w:p>
    <w:p w14:paraId="3A76A8F4" w14:textId="15B3C246" w:rsidR="0006791B" w:rsidRPr="007E6F13" w:rsidRDefault="0006791B" w:rsidP="0006791B">
      <w:pPr>
        <w:ind w:left="284" w:hanging="5"/>
        <w:rPr>
          <w:rStyle w:val="Hyperlink"/>
          <w:bCs/>
          <w:color w:val="auto"/>
          <w:sz w:val="32"/>
          <w:szCs w:val="32"/>
          <w:u w:val="none"/>
        </w:rPr>
      </w:pPr>
      <w:r w:rsidRPr="007E6F13">
        <w:rPr>
          <w:rStyle w:val="Hyperlink"/>
          <w:bCs/>
          <w:color w:val="auto"/>
          <w:sz w:val="32"/>
          <w:szCs w:val="32"/>
          <w:u w:val="none"/>
        </w:rPr>
        <w:t>Mr D Francis – Diddlebury Charities Report</w:t>
      </w:r>
    </w:p>
    <w:sectPr w:rsidR="0006791B" w:rsidRPr="007E6F13" w:rsidSect="0073593E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028"/>
    <w:rsid w:val="0006791B"/>
    <w:rsid w:val="0010550C"/>
    <w:rsid w:val="002C7213"/>
    <w:rsid w:val="0048159A"/>
    <w:rsid w:val="006D5028"/>
    <w:rsid w:val="0073593E"/>
    <w:rsid w:val="007E6F13"/>
    <w:rsid w:val="009A5667"/>
    <w:rsid w:val="00A0170E"/>
    <w:rsid w:val="00E52917"/>
    <w:rsid w:val="00FC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D416A"/>
  <w15:chartTrackingRefBased/>
  <w15:docId w15:val="{5DD0C7BF-377F-4345-9557-76B57B23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028"/>
    <w:pPr>
      <w:spacing w:after="0" w:line="240" w:lineRule="auto"/>
      <w:ind w:left="714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D50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0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ddlebury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dc:description/>
  <cp:lastModifiedBy>Diddlebury</cp:lastModifiedBy>
  <cp:revision>2</cp:revision>
  <cp:lastPrinted>2020-08-11T16:26:00Z</cp:lastPrinted>
  <dcterms:created xsi:type="dcterms:W3CDTF">2020-08-11T16:27:00Z</dcterms:created>
  <dcterms:modified xsi:type="dcterms:W3CDTF">2020-08-11T16:27:00Z</dcterms:modified>
</cp:coreProperties>
</file>