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32E5" w14:textId="77777777" w:rsidR="00E87BBB" w:rsidRDefault="00E87BBB" w:rsidP="00E87BBB">
      <w:pPr>
        <w:pStyle w:val="Title"/>
      </w:pPr>
      <w:r>
        <w:t>DIDDLEBURY PARISH COUNCIL</w:t>
      </w:r>
    </w:p>
    <w:p w14:paraId="24E95E79" w14:textId="77777777" w:rsidR="00E87BBB" w:rsidRDefault="00E87BBB" w:rsidP="00E87BBB">
      <w:pPr>
        <w:jc w:val="center"/>
        <w:rPr>
          <w:b/>
          <w:bCs/>
          <w:u w:val="single"/>
        </w:rPr>
      </w:pPr>
    </w:p>
    <w:p w14:paraId="27DA155C" w14:textId="78680E0D" w:rsidR="00E87BBB" w:rsidRDefault="00E87BBB" w:rsidP="00E87BBB">
      <w:pPr>
        <w:jc w:val="center"/>
        <w:rPr>
          <w:b/>
          <w:bCs/>
          <w:u w:val="single"/>
        </w:rPr>
      </w:pPr>
      <w:r>
        <w:rPr>
          <w:b/>
          <w:bCs/>
          <w:u w:val="single"/>
        </w:rPr>
        <w:t xml:space="preserve">STRATEGIC &amp; OPERATIONAL RISK ASSESSMENT </w:t>
      </w:r>
      <w:r w:rsidR="001D6A42">
        <w:rPr>
          <w:b/>
          <w:bCs/>
          <w:u w:val="single"/>
        </w:rPr>
        <w:t>–</w:t>
      </w:r>
      <w:r>
        <w:rPr>
          <w:b/>
          <w:bCs/>
          <w:u w:val="single"/>
        </w:rPr>
        <w:t xml:space="preserve"> </w:t>
      </w:r>
      <w:r w:rsidR="001D6A42">
        <w:rPr>
          <w:b/>
          <w:bCs/>
          <w:u w:val="single"/>
        </w:rPr>
        <w:t>originally a</w:t>
      </w:r>
      <w:r>
        <w:rPr>
          <w:b/>
          <w:bCs/>
          <w:u w:val="single"/>
        </w:rPr>
        <w:t>dopted 22nd February 2017</w:t>
      </w:r>
    </w:p>
    <w:p w14:paraId="7472363F" w14:textId="2451D885" w:rsidR="00B57990" w:rsidRDefault="00B57990" w:rsidP="00E87BBB">
      <w:pPr>
        <w:jc w:val="center"/>
        <w:rPr>
          <w:b/>
          <w:bCs/>
          <w:u w:val="single"/>
        </w:rPr>
      </w:pPr>
      <w:proofErr w:type="gramStart"/>
      <w:r>
        <w:rPr>
          <w:b/>
          <w:bCs/>
          <w:u w:val="single"/>
        </w:rPr>
        <w:t>R</w:t>
      </w:r>
      <w:r w:rsidRPr="00B57990">
        <w:rPr>
          <w:b/>
          <w:bCs/>
          <w:u w:val="single"/>
        </w:rPr>
        <w:t>eviewed</w:t>
      </w:r>
      <w:r>
        <w:rPr>
          <w:b/>
          <w:bCs/>
          <w:u w:val="single"/>
        </w:rPr>
        <w:t xml:space="preserve">, </w:t>
      </w:r>
      <w:r w:rsidRPr="00B57990">
        <w:rPr>
          <w:b/>
          <w:bCs/>
          <w:u w:val="single"/>
        </w:rPr>
        <w:t xml:space="preserve"> by</w:t>
      </w:r>
      <w:proofErr w:type="gramEnd"/>
      <w:r w:rsidRPr="00B57990">
        <w:rPr>
          <w:b/>
          <w:bCs/>
          <w:u w:val="single"/>
        </w:rPr>
        <w:t xml:space="preserve"> the council on</w:t>
      </w:r>
      <w:r w:rsidRPr="00B57990">
        <w:rPr>
          <w:b/>
          <w:bCs/>
          <w:sz w:val="20"/>
          <w:u w:val="single"/>
        </w:rPr>
        <w:t xml:space="preserve"> </w:t>
      </w:r>
      <w:r w:rsidR="001D6A42">
        <w:rPr>
          <w:b/>
          <w:bCs/>
          <w:u w:val="single"/>
        </w:rPr>
        <w:t>21</w:t>
      </w:r>
      <w:r w:rsidR="001D6A42" w:rsidRPr="001D6A42">
        <w:rPr>
          <w:b/>
          <w:bCs/>
          <w:u w:val="single"/>
          <w:vertAlign w:val="superscript"/>
        </w:rPr>
        <w:t>st</w:t>
      </w:r>
      <w:r w:rsidR="001D6A42">
        <w:rPr>
          <w:b/>
          <w:bCs/>
          <w:u w:val="single"/>
        </w:rPr>
        <w:t xml:space="preserve"> February</w:t>
      </w:r>
      <w:r w:rsidR="00EA5B6B">
        <w:rPr>
          <w:b/>
          <w:bCs/>
          <w:u w:val="single"/>
        </w:rPr>
        <w:t xml:space="preserve"> 202</w:t>
      </w:r>
      <w:r w:rsidR="001D6A42">
        <w:rPr>
          <w:b/>
          <w:bCs/>
          <w:u w:val="single"/>
        </w:rPr>
        <w:t>4 (Minute ref. 027/24)</w:t>
      </w:r>
    </w:p>
    <w:p w14:paraId="5C980832" w14:textId="77777777" w:rsidR="00B57990" w:rsidRDefault="00B57990" w:rsidP="00E87BBB">
      <w:pPr>
        <w:jc w:val="center"/>
        <w:rPr>
          <w:b/>
          <w:bCs/>
          <w:u w:val="single"/>
        </w:rPr>
      </w:pPr>
    </w:p>
    <w:p w14:paraId="4F7F4300" w14:textId="77777777" w:rsidR="00E87BBB" w:rsidRDefault="00E87BBB" w:rsidP="00E87BBB">
      <w:pPr>
        <w:jc w:val="center"/>
        <w:rPr>
          <w:b/>
          <w:bCs/>
          <w:u w:val="single"/>
        </w:rPr>
      </w:pPr>
      <w:r>
        <w:rPr>
          <w:b/>
          <w:bCs/>
          <w:u w:val="single"/>
        </w:rPr>
        <w:t>GROUPED INTO SPECIFIC AREAS OF:</w:t>
      </w:r>
    </w:p>
    <w:p w14:paraId="603A32DC" w14:textId="77777777" w:rsidR="00E87BBB" w:rsidRDefault="00E87BBB" w:rsidP="00E87BBB">
      <w:pPr>
        <w:numPr>
          <w:ilvl w:val="0"/>
          <w:numId w:val="1"/>
        </w:numPr>
        <w:rPr>
          <w:b/>
          <w:bCs/>
          <w:u w:val="single"/>
        </w:rPr>
      </w:pPr>
      <w:r>
        <w:rPr>
          <w:b/>
          <w:bCs/>
          <w:u w:val="single"/>
        </w:rPr>
        <w:t>Employee liability</w:t>
      </w:r>
    </w:p>
    <w:p w14:paraId="33BE1649" w14:textId="77777777" w:rsidR="00E87BBB" w:rsidRDefault="00E87BBB" w:rsidP="00E87BBB">
      <w:pPr>
        <w:numPr>
          <w:ilvl w:val="0"/>
          <w:numId w:val="1"/>
        </w:numPr>
        <w:rPr>
          <w:b/>
          <w:bCs/>
          <w:u w:val="single"/>
        </w:rPr>
      </w:pPr>
      <w:r>
        <w:rPr>
          <w:b/>
          <w:bCs/>
          <w:u w:val="single"/>
        </w:rPr>
        <w:t>Finance</w:t>
      </w:r>
    </w:p>
    <w:p w14:paraId="1E69CBBC" w14:textId="77777777" w:rsidR="00E87BBB" w:rsidRDefault="00E87BBB" w:rsidP="00E87BBB">
      <w:pPr>
        <w:numPr>
          <w:ilvl w:val="0"/>
          <w:numId w:val="1"/>
        </w:numPr>
        <w:rPr>
          <w:b/>
          <w:bCs/>
          <w:u w:val="single"/>
        </w:rPr>
      </w:pPr>
      <w:r>
        <w:rPr>
          <w:b/>
          <w:bCs/>
          <w:u w:val="single"/>
        </w:rPr>
        <w:t>Assets</w:t>
      </w:r>
    </w:p>
    <w:p w14:paraId="5BB99D46" w14:textId="77777777" w:rsidR="00E87BBB" w:rsidRDefault="00E87BBB" w:rsidP="00E87BBB">
      <w:pPr>
        <w:numPr>
          <w:ilvl w:val="0"/>
          <w:numId w:val="1"/>
        </w:numPr>
        <w:rPr>
          <w:b/>
          <w:bCs/>
          <w:u w:val="single"/>
        </w:rPr>
      </w:pPr>
      <w:r>
        <w:rPr>
          <w:b/>
          <w:bCs/>
          <w:u w:val="single"/>
        </w:rPr>
        <w:t>Public Liability</w:t>
      </w:r>
    </w:p>
    <w:p w14:paraId="7AD3662F" w14:textId="77777777" w:rsidR="00E87BBB" w:rsidRDefault="00E87BBB" w:rsidP="00E87BBB">
      <w:pPr>
        <w:numPr>
          <w:ilvl w:val="0"/>
          <w:numId w:val="1"/>
        </w:numPr>
        <w:rPr>
          <w:b/>
          <w:bCs/>
          <w:u w:val="single"/>
        </w:rPr>
      </w:pPr>
      <w:r>
        <w:rPr>
          <w:b/>
          <w:bCs/>
          <w:u w:val="single"/>
        </w:rPr>
        <w:t>Legal Liability &amp; Councillor’s liability taking into account H &amp; S issues</w:t>
      </w:r>
    </w:p>
    <w:p w14:paraId="1B041E86" w14:textId="77777777" w:rsidR="00E87BBB" w:rsidRDefault="00E87BBB" w:rsidP="00E87BBB">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4"/>
        <w:gridCol w:w="3143"/>
        <w:gridCol w:w="1056"/>
        <w:gridCol w:w="1324"/>
        <w:gridCol w:w="848"/>
        <w:gridCol w:w="5123"/>
      </w:tblGrid>
      <w:tr w:rsidR="00E87BBB" w14:paraId="574AE653" w14:textId="77777777" w:rsidTr="00AD194E">
        <w:tc>
          <w:tcPr>
            <w:tcW w:w="0" w:type="auto"/>
          </w:tcPr>
          <w:p w14:paraId="0813C17E" w14:textId="77777777" w:rsidR="00E87BBB" w:rsidRDefault="00E87BBB" w:rsidP="00AD194E">
            <w:pPr>
              <w:rPr>
                <w:b/>
                <w:bCs/>
                <w:u w:val="single"/>
              </w:rPr>
            </w:pPr>
            <w:r>
              <w:rPr>
                <w:b/>
                <w:bCs/>
                <w:u w:val="single"/>
              </w:rPr>
              <w:t>Activity</w:t>
            </w:r>
          </w:p>
        </w:tc>
        <w:tc>
          <w:tcPr>
            <w:tcW w:w="0" w:type="auto"/>
          </w:tcPr>
          <w:p w14:paraId="78F2A4D5" w14:textId="77777777" w:rsidR="00E87BBB" w:rsidRDefault="00E87BBB" w:rsidP="00AD194E">
            <w:pPr>
              <w:rPr>
                <w:b/>
                <w:bCs/>
                <w:u w:val="single"/>
              </w:rPr>
            </w:pPr>
            <w:r>
              <w:rPr>
                <w:b/>
                <w:bCs/>
                <w:u w:val="single"/>
              </w:rPr>
              <w:t>Potential Hazard</w:t>
            </w:r>
          </w:p>
        </w:tc>
        <w:tc>
          <w:tcPr>
            <w:tcW w:w="0" w:type="auto"/>
          </w:tcPr>
          <w:p w14:paraId="0FAA8A13" w14:textId="77777777" w:rsidR="00E87BBB" w:rsidRDefault="00E87BBB" w:rsidP="00AD194E">
            <w:pPr>
              <w:rPr>
                <w:b/>
                <w:bCs/>
                <w:u w:val="single"/>
              </w:rPr>
            </w:pPr>
            <w:r>
              <w:rPr>
                <w:b/>
                <w:bCs/>
                <w:u w:val="single"/>
              </w:rPr>
              <w:t>Severity</w:t>
            </w:r>
          </w:p>
          <w:p w14:paraId="1C7FB6C6" w14:textId="77777777" w:rsidR="00E87BBB" w:rsidRDefault="00E87BBB" w:rsidP="00AD194E">
            <w:pPr>
              <w:rPr>
                <w:b/>
                <w:bCs/>
                <w:u w:val="single"/>
              </w:rPr>
            </w:pPr>
            <w:r>
              <w:rPr>
                <w:b/>
                <w:bCs/>
                <w:u w:val="single"/>
              </w:rPr>
              <w:t xml:space="preserve">   1 - 5</w:t>
            </w:r>
          </w:p>
        </w:tc>
        <w:tc>
          <w:tcPr>
            <w:tcW w:w="0" w:type="auto"/>
          </w:tcPr>
          <w:p w14:paraId="6A93826C" w14:textId="77777777" w:rsidR="00E87BBB" w:rsidRDefault="00E87BBB" w:rsidP="00AD194E">
            <w:pPr>
              <w:rPr>
                <w:b/>
                <w:bCs/>
                <w:u w:val="single"/>
              </w:rPr>
            </w:pPr>
            <w:r>
              <w:rPr>
                <w:b/>
                <w:bCs/>
                <w:u w:val="single"/>
              </w:rPr>
              <w:t>Likelihood</w:t>
            </w:r>
          </w:p>
          <w:p w14:paraId="37FF67CA" w14:textId="77777777" w:rsidR="00E87BBB" w:rsidRDefault="00E87BBB" w:rsidP="00AD194E">
            <w:pPr>
              <w:rPr>
                <w:b/>
                <w:bCs/>
                <w:u w:val="single"/>
              </w:rPr>
            </w:pPr>
            <w:r>
              <w:rPr>
                <w:b/>
                <w:bCs/>
                <w:u w:val="single"/>
              </w:rPr>
              <w:t xml:space="preserve">     1 - 5</w:t>
            </w:r>
          </w:p>
        </w:tc>
        <w:tc>
          <w:tcPr>
            <w:tcW w:w="0" w:type="auto"/>
          </w:tcPr>
          <w:p w14:paraId="5C3D8234" w14:textId="77777777" w:rsidR="00E87BBB" w:rsidRDefault="00E87BBB" w:rsidP="00AD194E">
            <w:pPr>
              <w:rPr>
                <w:b/>
                <w:bCs/>
                <w:u w:val="single"/>
              </w:rPr>
            </w:pPr>
            <w:r>
              <w:rPr>
                <w:b/>
                <w:bCs/>
                <w:u w:val="single"/>
              </w:rPr>
              <w:t>Risk Score</w:t>
            </w:r>
          </w:p>
        </w:tc>
        <w:tc>
          <w:tcPr>
            <w:tcW w:w="0" w:type="auto"/>
          </w:tcPr>
          <w:p w14:paraId="3EB8EC38" w14:textId="77777777" w:rsidR="00E87BBB" w:rsidRDefault="00E87BBB" w:rsidP="00AD194E">
            <w:pPr>
              <w:rPr>
                <w:b/>
                <w:bCs/>
                <w:u w:val="single"/>
              </w:rPr>
            </w:pPr>
            <w:r>
              <w:rPr>
                <w:b/>
                <w:bCs/>
                <w:u w:val="single"/>
              </w:rPr>
              <w:t>Control Measures to be adopted</w:t>
            </w:r>
          </w:p>
        </w:tc>
      </w:tr>
      <w:tr w:rsidR="00E87BBB" w14:paraId="11510BD9" w14:textId="77777777" w:rsidTr="00AD194E">
        <w:tc>
          <w:tcPr>
            <w:tcW w:w="0" w:type="auto"/>
          </w:tcPr>
          <w:p w14:paraId="6F72F104" w14:textId="77777777" w:rsidR="00E87BBB" w:rsidRDefault="00E87BBB" w:rsidP="00AD194E">
            <w:pPr>
              <w:rPr>
                <w:b/>
                <w:bCs/>
                <w:u w:val="single"/>
              </w:rPr>
            </w:pPr>
            <w:r>
              <w:rPr>
                <w:b/>
                <w:bCs/>
                <w:u w:val="single"/>
              </w:rPr>
              <w:t>Employee Liability</w:t>
            </w:r>
          </w:p>
          <w:p w14:paraId="279511C1" w14:textId="77777777" w:rsidR="00E87BBB" w:rsidRDefault="00E87BBB" w:rsidP="00AD194E">
            <w:r>
              <w:t>Clerk unable to attend meeting due to sickness, etc.</w:t>
            </w:r>
          </w:p>
        </w:tc>
        <w:tc>
          <w:tcPr>
            <w:tcW w:w="0" w:type="auto"/>
          </w:tcPr>
          <w:p w14:paraId="1CD6D0CA" w14:textId="77777777" w:rsidR="00E87BBB" w:rsidRDefault="00E87BBB" w:rsidP="00AD194E">
            <w:r>
              <w:t>No deputy</w:t>
            </w:r>
          </w:p>
        </w:tc>
        <w:tc>
          <w:tcPr>
            <w:tcW w:w="0" w:type="auto"/>
          </w:tcPr>
          <w:p w14:paraId="78148748" w14:textId="77777777" w:rsidR="00E87BBB" w:rsidRDefault="00E87BBB" w:rsidP="00AD194E">
            <w:r>
              <w:t xml:space="preserve">      </w:t>
            </w:r>
            <w:r w:rsidR="00407696">
              <w:t>5</w:t>
            </w:r>
          </w:p>
        </w:tc>
        <w:tc>
          <w:tcPr>
            <w:tcW w:w="0" w:type="auto"/>
          </w:tcPr>
          <w:p w14:paraId="4696D44F" w14:textId="77777777" w:rsidR="00E87BBB" w:rsidRDefault="00407696" w:rsidP="00AD194E">
            <w:r>
              <w:t xml:space="preserve">       2</w:t>
            </w:r>
          </w:p>
        </w:tc>
        <w:tc>
          <w:tcPr>
            <w:tcW w:w="0" w:type="auto"/>
          </w:tcPr>
          <w:p w14:paraId="235BBDFB" w14:textId="77777777" w:rsidR="00E87BBB" w:rsidRDefault="00E87BBB" w:rsidP="00AD194E">
            <w:r>
              <w:t xml:space="preserve">    2</w:t>
            </w:r>
          </w:p>
        </w:tc>
        <w:tc>
          <w:tcPr>
            <w:tcW w:w="0" w:type="auto"/>
          </w:tcPr>
          <w:p w14:paraId="11941383" w14:textId="60EFCB40" w:rsidR="00E87BBB" w:rsidRDefault="00E87BBB" w:rsidP="00E87BBB">
            <w:r>
              <w:t xml:space="preserve"> SALC c</w:t>
            </w:r>
            <w:r w:rsidR="00EA5B6B">
              <w:t>an</w:t>
            </w:r>
            <w:r>
              <w:t xml:space="preserve"> be asked to provide a locum.</w:t>
            </w:r>
          </w:p>
          <w:p w14:paraId="78BD4D72" w14:textId="77777777" w:rsidR="00E87BBB" w:rsidRDefault="00E87BBB" w:rsidP="00E87BBB"/>
        </w:tc>
      </w:tr>
      <w:tr w:rsidR="00E87BBB" w14:paraId="0EC6EEEF" w14:textId="77777777" w:rsidTr="00AD194E">
        <w:tc>
          <w:tcPr>
            <w:tcW w:w="0" w:type="auto"/>
          </w:tcPr>
          <w:p w14:paraId="6D403A01" w14:textId="77777777" w:rsidR="00E87BBB" w:rsidRDefault="00E87BBB" w:rsidP="00AD194E">
            <w:pPr>
              <w:pStyle w:val="Heading2"/>
            </w:pPr>
            <w:r>
              <w:t>Finance</w:t>
            </w:r>
          </w:p>
          <w:p w14:paraId="53FE1EB7" w14:textId="77777777" w:rsidR="00E87BBB" w:rsidRDefault="00E87BBB" w:rsidP="00AD194E">
            <w:r>
              <w:t>(1)  Insufficient funds</w:t>
            </w:r>
          </w:p>
        </w:tc>
        <w:tc>
          <w:tcPr>
            <w:tcW w:w="0" w:type="auto"/>
          </w:tcPr>
          <w:p w14:paraId="56ED311D" w14:textId="77777777" w:rsidR="00E87BBB" w:rsidRDefault="00E87BBB" w:rsidP="00AD194E">
            <w:r>
              <w:t>Unable to pay creditors/employees or fulfil commitments to local projects.</w:t>
            </w:r>
          </w:p>
        </w:tc>
        <w:tc>
          <w:tcPr>
            <w:tcW w:w="0" w:type="auto"/>
          </w:tcPr>
          <w:p w14:paraId="64820F2F" w14:textId="77777777" w:rsidR="00E87BBB" w:rsidRDefault="00E87BBB" w:rsidP="00AD194E">
            <w:r>
              <w:t xml:space="preserve">      5</w:t>
            </w:r>
          </w:p>
        </w:tc>
        <w:tc>
          <w:tcPr>
            <w:tcW w:w="0" w:type="auto"/>
          </w:tcPr>
          <w:p w14:paraId="6C8D5C42" w14:textId="77777777" w:rsidR="00E87BBB" w:rsidRDefault="00E87BBB" w:rsidP="00AD194E">
            <w:r>
              <w:t xml:space="preserve">        1</w:t>
            </w:r>
          </w:p>
        </w:tc>
        <w:tc>
          <w:tcPr>
            <w:tcW w:w="0" w:type="auto"/>
          </w:tcPr>
          <w:p w14:paraId="0619362F" w14:textId="77777777" w:rsidR="00E87BBB" w:rsidRDefault="00E87BBB" w:rsidP="00AD194E">
            <w:r>
              <w:t xml:space="preserve">     </w:t>
            </w:r>
            <w:r w:rsidR="00407696">
              <w:t>1</w:t>
            </w:r>
          </w:p>
        </w:tc>
        <w:tc>
          <w:tcPr>
            <w:tcW w:w="0" w:type="auto"/>
          </w:tcPr>
          <w:p w14:paraId="10405343" w14:textId="6E48960A" w:rsidR="00E87BBB" w:rsidRDefault="00AE37DB" w:rsidP="00AD194E">
            <w:r>
              <w:t>At the November</w:t>
            </w:r>
            <w:r w:rsidR="00E87BBB">
              <w:t xml:space="preserve"> </w:t>
            </w:r>
            <w:r>
              <w:t>meeting a Precept Budget is considered and finalised and adopted at the January meeting. The b</w:t>
            </w:r>
            <w:r w:rsidR="00E87BBB">
              <w:t>udget is monitored during the year. A Finance Report is presented by the Clerk</w:t>
            </w:r>
            <w:r>
              <w:t>/RFO</w:t>
            </w:r>
            <w:r w:rsidR="00E87BBB">
              <w:t xml:space="preserve"> at each meeting and the bank statement/cash book </w:t>
            </w:r>
            <w:r>
              <w:t xml:space="preserve">reconciliation is checked by </w:t>
            </w:r>
            <w:r w:rsidR="00E87BBB">
              <w:t>councillor</w:t>
            </w:r>
            <w:r>
              <w:t>s</w:t>
            </w:r>
            <w:r w:rsidR="00E87BBB">
              <w:t xml:space="preserve"> at th</w:t>
            </w:r>
            <w:r>
              <w:t>e monthly meetings.  Accounts</w:t>
            </w:r>
            <w:r w:rsidR="00E87BBB">
              <w:t xml:space="preserve"> </w:t>
            </w:r>
            <w:r w:rsidR="007920E0">
              <w:t xml:space="preserve">are </w:t>
            </w:r>
            <w:r w:rsidR="00E87BBB">
              <w:t>audited</w:t>
            </w:r>
            <w:r>
              <w:t xml:space="preserve"> annually</w:t>
            </w:r>
            <w:r w:rsidR="00E87BBB">
              <w:t>. It is not anticipated any insuffic</w:t>
            </w:r>
            <w:r w:rsidR="00B57990">
              <w:t>iency of funds will arise as a result of</w:t>
            </w:r>
            <w:r w:rsidR="00E87BBB">
              <w:t xml:space="preserve"> these control measures.</w:t>
            </w:r>
          </w:p>
        </w:tc>
      </w:tr>
      <w:tr w:rsidR="00E87BBB" w14:paraId="603D9131" w14:textId="77777777" w:rsidTr="00AD194E">
        <w:tc>
          <w:tcPr>
            <w:tcW w:w="0" w:type="auto"/>
          </w:tcPr>
          <w:p w14:paraId="00C90625" w14:textId="77777777" w:rsidR="00E87BBB" w:rsidRDefault="00E87BBB" w:rsidP="00AD194E">
            <w:pPr>
              <w:rPr>
                <w:b/>
                <w:bCs/>
                <w:u w:val="single"/>
              </w:rPr>
            </w:pPr>
            <w:r>
              <w:t>(2) No access to funds</w:t>
            </w:r>
          </w:p>
        </w:tc>
        <w:tc>
          <w:tcPr>
            <w:tcW w:w="0" w:type="auto"/>
          </w:tcPr>
          <w:p w14:paraId="3AFD5936" w14:textId="77777777" w:rsidR="00E87BBB" w:rsidRDefault="00E87BBB" w:rsidP="00AD194E">
            <w:r>
              <w:t>Unable to pay creditors</w:t>
            </w:r>
          </w:p>
        </w:tc>
        <w:tc>
          <w:tcPr>
            <w:tcW w:w="0" w:type="auto"/>
          </w:tcPr>
          <w:p w14:paraId="2454470F" w14:textId="77777777" w:rsidR="00E87BBB" w:rsidRDefault="00E87BBB" w:rsidP="00AD194E">
            <w:r>
              <w:t xml:space="preserve">      5</w:t>
            </w:r>
          </w:p>
        </w:tc>
        <w:tc>
          <w:tcPr>
            <w:tcW w:w="0" w:type="auto"/>
          </w:tcPr>
          <w:p w14:paraId="5036D29B" w14:textId="77777777" w:rsidR="00E87BBB" w:rsidRDefault="00E87BBB" w:rsidP="00AD194E">
            <w:r>
              <w:t xml:space="preserve">        1</w:t>
            </w:r>
          </w:p>
        </w:tc>
        <w:tc>
          <w:tcPr>
            <w:tcW w:w="0" w:type="auto"/>
          </w:tcPr>
          <w:p w14:paraId="623A5B13" w14:textId="77777777" w:rsidR="00E87BBB" w:rsidRDefault="00E87BBB" w:rsidP="00AD194E">
            <w:r>
              <w:t xml:space="preserve">     2</w:t>
            </w:r>
          </w:p>
        </w:tc>
        <w:tc>
          <w:tcPr>
            <w:tcW w:w="0" w:type="auto"/>
          </w:tcPr>
          <w:p w14:paraId="73C4CEC7" w14:textId="77777777" w:rsidR="00E87BBB" w:rsidRDefault="00B57990" w:rsidP="00AD194E">
            <w:r>
              <w:t>At present five</w:t>
            </w:r>
            <w:r w:rsidR="00E87BBB">
              <w:t xml:space="preserve"> authorised signatories exist on the P</w:t>
            </w:r>
            <w:r>
              <w:t>arish Council's bank mandate – two</w:t>
            </w:r>
            <w:r w:rsidR="00E87BBB">
              <w:t xml:space="preserve"> signatures</w:t>
            </w:r>
            <w:r w:rsidR="00407696">
              <w:t xml:space="preserve"> are</w:t>
            </w:r>
            <w:r w:rsidR="00E87BBB">
              <w:t xml:space="preserve"> needed on each c</w:t>
            </w:r>
            <w:r>
              <w:t xml:space="preserve">heque. </w:t>
            </w:r>
            <w:r w:rsidR="00E87BBB">
              <w:t xml:space="preserve">  If all Councillors resigned en masse, alternative signatories would be obtained through Shropshire Council.</w:t>
            </w:r>
          </w:p>
        </w:tc>
      </w:tr>
      <w:tr w:rsidR="00E87BBB" w14:paraId="2C731DBD" w14:textId="77777777" w:rsidTr="00AD194E">
        <w:tc>
          <w:tcPr>
            <w:tcW w:w="0" w:type="auto"/>
          </w:tcPr>
          <w:p w14:paraId="34F7EA08" w14:textId="77777777" w:rsidR="00E87BBB" w:rsidRDefault="00E87BBB" w:rsidP="00AD194E">
            <w:r>
              <w:t>(3)  Over funded – i.e. too much Precept applied for.</w:t>
            </w:r>
          </w:p>
        </w:tc>
        <w:tc>
          <w:tcPr>
            <w:tcW w:w="0" w:type="auto"/>
          </w:tcPr>
          <w:p w14:paraId="25D9F798" w14:textId="77777777" w:rsidR="00E87BBB" w:rsidRDefault="00E87BBB" w:rsidP="00AD194E">
            <w:r>
              <w:t>Poor use of public money: Precept and accounts would be called in for a detailed audit.</w:t>
            </w:r>
          </w:p>
        </w:tc>
        <w:tc>
          <w:tcPr>
            <w:tcW w:w="0" w:type="auto"/>
          </w:tcPr>
          <w:p w14:paraId="35FC4F05" w14:textId="77777777" w:rsidR="00E87BBB" w:rsidRDefault="00E87BBB" w:rsidP="00AD194E">
            <w:r>
              <w:t xml:space="preserve">      5</w:t>
            </w:r>
          </w:p>
        </w:tc>
        <w:tc>
          <w:tcPr>
            <w:tcW w:w="0" w:type="auto"/>
          </w:tcPr>
          <w:p w14:paraId="2B7053A0" w14:textId="77777777" w:rsidR="00E87BBB" w:rsidRDefault="00E87BBB" w:rsidP="00AD194E">
            <w:r>
              <w:t xml:space="preserve">         1</w:t>
            </w:r>
          </w:p>
        </w:tc>
        <w:tc>
          <w:tcPr>
            <w:tcW w:w="0" w:type="auto"/>
          </w:tcPr>
          <w:p w14:paraId="0F44EEAE" w14:textId="77777777" w:rsidR="00E87BBB" w:rsidRDefault="00E87BBB" w:rsidP="00AD194E">
            <w:r>
              <w:t xml:space="preserve">     </w:t>
            </w:r>
            <w:r w:rsidR="00407696">
              <w:t>1</w:t>
            </w:r>
          </w:p>
        </w:tc>
        <w:tc>
          <w:tcPr>
            <w:tcW w:w="0" w:type="auto"/>
          </w:tcPr>
          <w:p w14:paraId="62853C9C" w14:textId="77777777" w:rsidR="00E87BBB" w:rsidRDefault="00E87BBB" w:rsidP="00AD194E">
            <w:r>
              <w:t>Prece</w:t>
            </w:r>
            <w:r w:rsidR="00AE37DB">
              <w:t>pt Budget considered at two</w:t>
            </w:r>
            <w:r>
              <w:t xml:space="preserve"> meeting</w:t>
            </w:r>
            <w:r w:rsidR="00AE37DB">
              <w:t>s (as above)</w:t>
            </w:r>
            <w:r>
              <w:t xml:space="preserve"> and budget is monitored throughout the year,</w:t>
            </w:r>
            <w:r w:rsidR="00AE37DB">
              <w:t xml:space="preserve"> and bank balance is reported</w:t>
            </w:r>
            <w:r>
              <w:t xml:space="preserve"> monthly.  Accounts are au</w:t>
            </w:r>
            <w:r w:rsidR="00AE37DB">
              <w:t>dited annually</w:t>
            </w:r>
            <w:r w:rsidR="00B57990">
              <w:t>.</w:t>
            </w:r>
            <w:r>
              <w:t xml:space="preserve">  The Clerk/RFO </w:t>
            </w:r>
            <w:r>
              <w:lastRenderedPageBreak/>
              <w:t>and councillors are prudent when setting the Precept Requirement to ensure it covers only annual administration costs with a modest reserve for unseen contingencies or capital projects.</w:t>
            </w:r>
          </w:p>
        </w:tc>
      </w:tr>
      <w:tr w:rsidR="00E87BBB" w14:paraId="10E9AA24" w14:textId="77777777" w:rsidTr="00AD194E">
        <w:tc>
          <w:tcPr>
            <w:tcW w:w="0" w:type="auto"/>
          </w:tcPr>
          <w:p w14:paraId="5748B92B" w14:textId="77777777" w:rsidR="00E87BBB" w:rsidRDefault="00E87BBB" w:rsidP="00AD194E">
            <w:r>
              <w:lastRenderedPageBreak/>
              <w:t xml:space="preserve">(4) </w:t>
            </w:r>
          </w:p>
          <w:p w14:paraId="1BF49AD6" w14:textId="77777777" w:rsidR="00E87BBB" w:rsidRDefault="00E87BBB" w:rsidP="00AD194E">
            <w:r>
              <w:t>Misappropriation of funds.</w:t>
            </w:r>
          </w:p>
        </w:tc>
        <w:tc>
          <w:tcPr>
            <w:tcW w:w="0" w:type="auto"/>
          </w:tcPr>
          <w:p w14:paraId="11E4D305" w14:textId="77777777" w:rsidR="00E87BBB" w:rsidRDefault="00E87BBB" w:rsidP="00AD194E">
            <w:pPr>
              <w:pStyle w:val="Heading2"/>
              <w:rPr>
                <w:b w:val="0"/>
                <w:bCs w:val="0"/>
                <w:u w:val="none"/>
              </w:rPr>
            </w:pPr>
            <w:r>
              <w:rPr>
                <w:b w:val="0"/>
                <w:bCs w:val="0"/>
                <w:u w:val="none"/>
              </w:rPr>
              <w:t>Loss of public money.</w:t>
            </w:r>
          </w:p>
        </w:tc>
        <w:tc>
          <w:tcPr>
            <w:tcW w:w="0" w:type="auto"/>
          </w:tcPr>
          <w:p w14:paraId="1280210A" w14:textId="77777777" w:rsidR="00E87BBB" w:rsidRDefault="00E87BBB" w:rsidP="00AD194E">
            <w:r>
              <w:t xml:space="preserve">      5</w:t>
            </w:r>
          </w:p>
        </w:tc>
        <w:tc>
          <w:tcPr>
            <w:tcW w:w="0" w:type="auto"/>
          </w:tcPr>
          <w:p w14:paraId="58803547" w14:textId="77777777" w:rsidR="00E87BBB" w:rsidRDefault="00E87BBB" w:rsidP="00AD194E">
            <w:r>
              <w:t xml:space="preserve">        1</w:t>
            </w:r>
          </w:p>
        </w:tc>
        <w:tc>
          <w:tcPr>
            <w:tcW w:w="0" w:type="auto"/>
          </w:tcPr>
          <w:p w14:paraId="4988CAEC" w14:textId="77777777" w:rsidR="00E87BBB" w:rsidRDefault="00E87BBB" w:rsidP="00AD194E">
            <w:r>
              <w:t xml:space="preserve">     </w:t>
            </w:r>
            <w:r w:rsidR="00407696">
              <w:t>1</w:t>
            </w:r>
          </w:p>
        </w:tc>
        <w:tc>
          <w:tcPr>
            <w:tcW w:w="0" w:type="auto"/>
          </w:tcPr>
          <w:p w14:paraId="1FDD8951" w14:textId="77777777" w:rsidR="00E87BBB" w:rsidRDefault="00B57990" w:rsidP="00E87BBB">
            <w:r>
              <w:t>All cheques require two</w:t>
            </w:r>
            <w:r w:rsidR="00E87BBB">
              <w:t xml:space="preserve"> Councillors' signatures and no petty cash is held.  All expenses are reclaimed monthly and are supported by receipts which the councillors examine and verify by signature.  Precept and Grant income is received electronically from Shropshire Council, as is VAT reclaim</w:t>
            </w:r>
            <w:r w:rsidR="00AE37DB">
              <w:t>ed</w:t>
            </w:r>
            <w:r w:rsidR="00E87BBB">
              <w:t xml:space="preserve"> from HM Customs &amp; Excise.  The bank balance</w:t>
            </w:r>
            <w:r>
              <w:t>/cash book reconciliation</w:t>
            </w:r>
            <w:r w:rsidR="00E87BBB">
              <w:t xml:space="preserve"> is monitored monthly by Councillors and the Cash Book is available at each meeting for public inspection. Accounts ar</w:t>
            </w:r>
            <w:r>
              <w:t>e</w:t>
            </w:r>
            <w:r w:rsidR="00E87BBB">
              <w:t xml:space="preserve"> audited annually.  Indemnity insurance is examined annually and considered adequate.</w:t>
            </w:r>
          </w:p>
        </w:tc>
      </w:tr>
      <w:tr w:rsidR="00E87BBB" w14:paraId="2B07937E" w14:textId="77777777" w:rsidTr="00AD194E">
        <w:tc>
          <w:tcPr>
            <w:tcW w:w="0" w:type="auto"/>
          </w:tcPr>
          <w:p w14:paraId="6F30E604" w14:textId="77777777" w:rsidR="00E87BBB" w:rsidRDefault="00E87BBB" w:rsidP="00AD194E">
            <w:r>
              <w:t>(5)</w:t>
            </w:r>
          </w:p>
          <w:p w14:paraId="41F51779" w14:textId="77777777" w:rsidR="00E87BBB" w:rsidRDefault="00E87BBB" w:rsidP="00AD194E">
            <w:r>
              <w:t>Borrowing</w:t>
            </w:r>
          </w:p>
        </w:tc>
        <w:tc>
          <w:tcPr>
            <w:tcW w:w="0" w:type="auto"/>
          </w:tcPr>
          <w:p w14:paraId="729245B6" w14:textId="77777777" w:rsidR="00E87BBB" w:rsidRDefault="00E87BBB" w:rsidP="00AD194E">
            <w:r>
              <w:t>Non-compliance with Borrowing Regulations.</w:t>
            </w:r>
          </w:p>
        </w:tc>
        <w:tc>
          <w:tcPr>
            <w:tcW w:w="0" w:type="auto"/>
          </w:tcPr>
          <w:p w14:paraId="70893F44" w14:textId="77777777" w:rsidR="00E87BBB" w:rsidRDefault="00E87BBB" w:rsidP="00AD194E">
            <w:r>
              <w:t xml:space="preserve">      1</w:t>
            </w:r>
          </w:p>
        </w:tc>
        <w:tc>
          <w:tcPr>
            <w:tcW w:w="0" w:type="auto"/>
          </w:tcPr>
          <w:p w14:paraId="5C4D001F" w14:textId="77777777" w:rsidR="00E87BBB" w:rsidRDefault="00E87BBB" w:rsidP="00AD194E">
            <w:r>
              <w:t xml:space="preserve">          1</w:t>
            </w:r>
          </w:p>
        </w:tc>
        <w:tc>
          <w:tcPr>
            <w:tcW w:w="0" w:type="auto"/>
          </w:tcPr>
          <w:p w14:paraId="110A9F2C" w14:textId="77777777" w:rsidR="00E87BBB" w:rsidRDefault="00E87BBB" w:rsidP="00AD194E">
            <w:r>
              <w:t xml:space="preserve">     1</w:t>
            </w:r>
          </w:p>
        </w:tc>
        <w:tc>
          <w:tcPr>
            <w:tcW w:w="0" w:type="auto"/>
          </w:tcPr>
          <w:p w14:paraId="5F8922C4" w14:textId="77777777" w:rsidR="00E87BBB" w:rsidRDefault="00E87BBB" w:rsidP="00AD194E">
            <w:r>
              <w:t>No borrowing at present and none contemplated in the future.</w:t>
            </w:r>
          </w:p>
        </w:tc>
      </w:tr>
      <w:tr w:rsidR="00E87BBB" w14:paraId="13FF73E7" w14:textId="77777777" w:rsidTr="00AD194E">
        <w:tc>
          <w:tcPr>
            <w:tcW w:w="0" w:type="auto"/>
          </w:tcPr>
          <w:p w14:paraId="5CB21DE4" w14:textId="77777777" w:rsidR="00E87BBB" w:rsidRDefault="00E87BBB" w:rsidP="00AD194E">
            <w:pPr>
              <w:pStyle w:val="Heading2"/>
            </w:pPr>
            <w:r>
              <w:t>Assets</w:t>
            </w:r>
          </w:p>
          <w:p w14:paraId="38319ADB" w14:textId="77777777" w:rsidR="00E87BBB" w:rsidRDefault="00E87BBB" w:rsidP="00AD194E">
            <w:r>
              <w:t>Maintenance of assets</w:t>
            </w:r>
          </w:p>
        </w:tc>
        <w:tc>
          <w:tcPr>
            <w:tcW w:w="0" w:type="auto"/>
          </w:tcPr>
          <w:p w14:paraId="620E9408" w14:textId="77777777" w:rsidR="00E87BBB" w:rsidRDefault="00E87BBB" w:rsidP="00AD194E">
            <w:r>
              <w:t>Insurance claims</w:t>
            </w:r>
          </w:p>
          <w:p w14:paraId="6451D3E4" w14:textId="77777777" w:rsidR="00E87BBB" w:rsidRDefault="00E87BBB" w:rsidP="00AD194E">
            <w:r>
              <w:t>Loss of public assets</w:t>
            </w:r>
          </w:p>
        </w:tc>
        <w:tc>
          <w:tcPr>
            <w:tcW w:w="0" w:type="auto"/>
          </w:tcPr>
          <w:p w14:paraId="323ABBA1" w14:textId="77777777" w:rsidR="00E87BBB" w:rsidRDefault="00E87BBB" w:rsidP="00AD194E">
            <w:r>
              <w:t xml:space="preserve">      3</w:t>
            </w:r>
          </w:p>
        </w:tc>
        <w:tc>
          <w:tcPr>
            <w:tcW w:w="0" w:type="auto"/>
          </w:tcPr>
          <w:p w14:paraId="123CD540" w14:textId="77777777" w:rsidR="00E87BBB" w:rsidRDefault="00E87BBB" w:rsidP="00AD194E">
            <w:r>
              <w:t xml:space="preserve">          2</w:t>
            </w:r>
          </w:p>
        </w:tc>
        <w:tc>
          <w:tcPr>
            <w:tcW w:w="0" w:type="auto"/>
          </w:tcPr>
          <w:p w14:paraId="42CDAFD9" w14:textId="77777777" w:rsidR="00E87BBB" w:rsidRDefault="00E87BBB" w:rsidP="00AD194E">
            <w:r>
              <w:t xml:space="preserve">      </w:t>
            </w:r>
            <w:r w:rsidR="00407696">
              <w:t>1</w:t>
            </w:r>
          </w:p>
        </w:tc>
        <w:tc>
          <w:tcPr>
            <w:tcW w:w="0" w:type="auto"/>
          </w:tcPr>
          <w:p w14:paraId="67DFE921" w14:textId="45A8C132" w:rsidR="00E87BBB" w:rsidRDefault="00E87BBB" w:rsidP="00AD194E">
            <w:r>
              <w:t xml:space="preserve">The Clerk keeps a Register of Assets which is checked annually by the members.  </w:t>
            </w:r>
            <w:r w:rsidR="00B57990">
              <w:t>The council employs a</w:t>
            </w:r>
            <w:r w:rsidR="00EA5B6B">
              <w:t xml:space="preserve"> contractor</w:t>
            </w:r>
            <w:r w:rsidR="00B57990">
              <w:t xml:space="preserve"> to carry out repairs to the council </w:t>
            </w:r>
            <w:proofErr w:type="gramStart"/>
            <w:r w:rsidR="00B57990">
              <w:t>asset’s</w:t>
            </w:r>
            <w:proofErr w:type="gramEnd"/>
            <w:r w:rsidR="00B57990">
              <w:t xml:space="preserve">. </w:t>
            </w:r>
            <w:r>
              <w:t>The council insures, inspects and maintains the assets listed in the Register. The C</w:t>
            </w:r>
            <w:r w:rsidR="00AE37DB">
              <w:t>ouncil has</w:t>
            </w:r>
            <w:r>
              <w:t xml:space="preserve"> assumed responsibility for the war memorial in Diddlebury.</w:t>
            </w:r>
          </w:p>
        </w:tc>
      </w:tr>
      <w:tr w:rsidR="00E87BBB" w14:paraId="5578678A" w14:textId="77777777" w:rsidTr="00AD194E">
        <w:tc>
          <w:tcPr>
            <w:tcW w:w="0" w:type="auto"/>
          </w:tcPr>
          <w:p w14:paraId="4A0E2163" w14:textId="77777777" w:rsidR="00E87BBB" w:rsidRDefault="00E87BBB" w:rsidP="00AD194E"/>
        </w:tc>
        <w:tc>
          <w:tcPr>
            <w:tcW w:w="0" w:type="auto"/>
          </w:tcPr>
          <w:p w14:paraId="1B239CD9" w14:textId="77777777" w:rsidR="00E87BBB" w:rsidRDefault="00E87BBB" w:rsidP="00AD194E">
            <w:r>
              <w:t>Loss of all the Council’s records, Minutes, etc.</w:t>
            </w:r>
          </w:p>
        </w:tc>
        <w:tc>
          <w:tcPr>
            <w:tcW w:w="0" w:type="auto"/>
          </w:tcPr>
          <w:p w14:paraId="4044E80E" w14:textId="77777777" w:rsidR="00E87BBB" w:rsidRDefault="00E87BBB" w:rsidP="00AD194E">
            <w:r>
              <w:t xml:space="preserve">       5</w:t>
            </w:r>
          </w:p>
        </w:tc>
        <w:tc>
          <w:tcPr>
            <w:tcW w:w="0" w:type="auto"/>
          </w:tcPr>
          <w:p w14:paraId="2E8735E8" w14:textId="77777777" w:rsidR="00E87BBB" w:rsidRDefault="00E87BBB" w:rsidP="00AD194E">
            <w:r>
              <w:t xml:space="preserve">          1</w:t>
            </w:r>
          </w:p>
        </w:tc>
        <w:tc>
          <w:tcPr>
            <w:tcW w:w="0" w:type="auto"/>
          </w:tcPr>
          <w:p w14:paraId="142BD070" w14:textId="77777777" w:rsidR="00E87BBB" w:rsidRDefault="00E87BBB" w:rsidP="00AD194E">
            <w:r>
              <w:t xml:space="preserve">      </w:t>
            </w:r>
            <w:r w:rsidR="00407696">
              <w:t>1</w:t>
            </w:r>
          </w:p>
        </w:tc>
        <w:tc>
          <w:tcPr>
            <w:tcW w:w="0" w:type="auto"/>
          </w:tcPr>
          <w:p w14:paraId="6FE81347" w14:textId="1A5E151F" w:rsidR="00E87BBB" w:rsidRDefault="00E87BBB" w:rsidP="00AD194E">
            <w:r>
              <w:t xml:space="preserve">Clerk keeps all the Council’s records </w:t>
            </w:r>
            <w:r w:rsidR="00B57990">
              <w:t xml:space="preserve">at home.  Minutes, Agendas and </w:t>
            </w:r>
            <w:r>
              <w:t>budgets are kept in the Clerk’s compu</w:t>
            </w:r>
            <w:r w:rsidR="00B57990">
              <w:t>ter which is backed-up daily</w:t>
            </w:r>
            <w:r>
              <w:t>, and in paper form in appropriate fil</w:t>
            </w:r>
            <w:r w:rsidR="00AE37DB">
              <w:t xml:space="preserve">es. </w:t>
            </w:r>
            <w:r w:rsidR="007920E0">
              <w:t>They are also on the website.</w:t>
            </w:r>
            <w:r w:rsidR="00AE37DB">
              <w:t xml:space="preserve"> Items subject to Data Protection Regulations are kept in a locked filing cabinet.</w:t>
            </w:r>
          </w:p>
          <w:p w14:paraId="35388CA5" w14:textId="77777777" w:rsidR="00E87BBB" w:rsidRDefault="00E87BBB" w:rsidP="00AD194E">
            <w:r>
              <w:t>By law six full years of records to be kept by t</w:t>
            </w:r>
            <w:r w:rsidR="00AE37DB">
              <w:t>he Clerk, after which records will</w:t>
            </w:r>
            <w:r>
              <w:t xml:space="preserve"> be stored in County Archives.</w:t>
            </w:r>
          </w:p>
        </w:tc>
      </w:tr>
      <w:tr w:rsidR="00E87BBB" w14:paraId="69B71398" w14:textId="77777777" w:rsidTr="00AD194E">
        <w:tc>
          <w:tcPr>
            <w:tcW w:w="0" w:type="auto"/>
          </w:tcPr>
          <w:p w14:paraId="0728EB8F" w14:textId="77777777" w:rsidR="00E87BBB" w:rsidRDefault="00E87BBB" w:rsidP="00AD194E">
            <w:pPr>
              <w:rPr>
                <w:b/>
                <w:bCs/>
                <w:u w:val="single"/>
              </w:rPr>
            </w:pPr>
            <w:r>
              <w:rPr>
                <w:b/>
                <w:bCs/>
                <w:u w:val="single"/>
              </w:rPr>
              <w:t>Public Liability</w:t>
            </w:r>
          </w:p>
          <w:p w14:paraId="47E178EF" w14:textId="77777777" w:rsidR="00E87BBB" w:rsidRDefault="00E87BBB" w:rsidP="00AD194E">
            <w:r>
              <w:lastRenderedPageBreak/>
              <w:t>Public incurring accident on Parish Council owned or maintained land.</w:t>
            </w:r>
          </w:p>
        </w:tc>
        <w:tc>
          <w:tcPr>
            <w:tcW w:w="0" w:type="auto"/>
          </w:tcPr>
          <w:p w14:paraId="2FE93434" w14:textId="77777777" w:rsidR="00E87BBB" w:rsidRDefault="00E87BBB" w:rsidP="00AD194E">
            <w:r>
              <w:lastRenderedPageBreak/>
              <w:t>Claims against the Parish Council</w:t>
            </w:r>
          </w:p>
        </w:tc>
        <w:tc>
          <w:tcPr>
            <w:tcW w:w="0" w:type="auto"/>
          </w:tcPr>
          <w:p w14:paraId="20847E64" w14:textId="77777777" w:rsidR="00E87BBB" w:rsidRDefault="00E87BBB" w:rsidP="00AD194E">
            <w:r>
              <w:t xml:space="preserve">       2</w:t>
            </w:r>
          </w:p>
        </w:tc>
        <w:tc>
          <w:tcPr>
            <w:tcW w:w="0" w:type="auto"/>
          </w:tcPr>
          <w:p w14:paraId="15F19175" w14:textId="77777777" w:rsidR="00E87BBB" w:rsidRDefault="00E87BBB" w:rsidP="00AD194E">
            <w:r>
              <w:t xml:space="preserve">          2</w:t>
            </w:r>
          </w:p>
        </w:tc>
        <w:tc>
          <w:tcPr>
            <w:tcW w:w="0" w:type="auto"/>
          </w:tcPr>
          <w:p w14:paraId="6F65E1C9" w14:textId="77777777" w:rsidR="00E87BBB" w:rsidRDefault="00E87BBB" w:rsidP="00AD194E">
            <w:r>
              <w:t xml:space="preserve">      1</w:t>
            </w:r>
          </w:p>
        </w:tc>
        <w:tc>
          <w:tcPr>
            <w:tcW w:w="0" w:type="auto"/>
          </w:tcPr>
          <w:p w14:paraId="3293C346" w14:textId="2D084BCE" w:rsidR="00E87BBB" w:rsidRDefault="00E87BBB" w:rsidP="00EA5B6B">
            <w:r>
              <w:t xml:space="preserve">The Parish Council maintains £10m worth of public liability insurance with </w:t>
            </w:r>
            <w:r w:rsidR="00EA5B6B">
              <w:t>BHIB</w:t>
            </w:r>
            <w:r>
              <w:t xml:space="preserve"> Insurance </w:t>
            </w:r>
            <w:r w:rsidR="000F1942">
              <w:t xml:space="preserve">Co. </w:t>
            </w:r>
            <w:r w:rsidR="000F1942">
              <w:lastRenderedPageBreak/>
              <w:t>Ltd.</w:t>
            </w:r>
            <w:r>
              <w:t xml:space="preserve"> The policy is reviewed annually. The Parish Council owns no grounds/land. </w:t>
            </w:r>
            <w:r w:rsidR="00EA5B6B">
              <w:t>M</w:t>
            </w:r>
            <w:r>
              <w:t xml:space="preserve">aintenance around the parish </w:t>
            </w:r>
            <w:r w:rsidR="00D62AB1">
              <w:t xml:space="preserve">is </w:t>
            </w:r>
            <w:r w:rsidR="00EA5B6B">
              <w:t xml:space="preserve">by </w:t>
            </w:r>
            <w:r w:rsidR="00D62AB1">
              <w:t>an</w:t>
            </w:r>
            <w:r>
              <w:t xml:space="preserve"> </w:t>
            </w:r>
            <w:proofErr w:type="gramStart"/>
            <w:r>
              <w:t>independent contractor</w:t>
            </w:r>
            <w:r w:rsidR="00EA5B6B">
              <w:t>s</w:t>
            </w:r>
            <w:proofErr w:type="gramEnd"/>
            <w:r>
              <w:t xml:space="preserve"> who pro</w:t>
            </w:r>
            <w:r w:rsidR="00AE37DB">
              <w:t>vide their own public liability</w:t>
            </w:r>
            <w:r>
              <w:t xml:space="preserve"> insurance.  The Clerk keeps an Accident Book to record any accidents reported. There have been none to date.</w:t>
            </w:r>
          </w:p>
        </w:tc>
      </w:tr>
      <w:tr w:rsidR="00E87BBB" w14:paraId="5AF1CB71" w14:textId="77777777" w:rsidTr="00AD194E">
        <w:tc>
          <w:tcPr>
            <w:tcW w:w="0" w:type="auto"/>
          </w:tcPr>
          <w:p w14:paraId="2F778CC8" w14:textId="77777777" w:rsidR="00E87BBB" w:rsidRDefault="00E87BBB" w:rsidP="00AD194E">
            <w:pPr>
              <w:rPr>
                <w:b/>
                <w:bCs/>
                <w:u w:val="single"/>
              </w:rPr>
            </w:pPr>
            <w:r>
              <w:rPr>
                <w:b/>
                <w:bCs/>
                <w:u w:val="single"/>
              </w:rPr>
              <w:lastRenderedPageBreak/>
              <w:t>Employer’s Liability</w:t>
            </w:r>
          </w:p>
        </w:tc>
        <w:tc>
          <w:tcPr>
            <w:tcW w:w="0" w:type="auto"/>
          </w:tcPr>
          <w:p w14:paraId="186090FA" w14:textId="77777777" w:rsidR="00E87BBB" w:rsidRDefault="00E87BBB" w:rsidP="00AD194E">
            <w:r>
              <w:t>(1) Non-compliance with PAYE &amp; HMRC regulations.</w:t>
            </w:r>
          </w:p>
        </w:tc>
        <w:tc>
          <w:tcPr>
            <w:tcW w:w="0" w:type="auto"/>
          </w:tcPr>
          <w:p w14:paraId="4BA682C3" w14:textId="77777777" w:rsidR="00E87BBB" w:rsidRDefault="00E87BBB" w:rsidP="00AD194E">
            <w:r>
              <w:t xml:space="preserve">       2</w:t>
            </w:r>
          </w:p>
        </w:tc>
        <w:tc>
          <w:tcPr>
            <w:tcW w:w="0" w:type="auto"/>
          </w:tcPr>
          <w:p w14:paraId="4DF358AB" w14:textId="77777777" w:rsidR="00E87BBB" w:rsidRDefault="00E87BBB" w:rsidP="00AD194E">
            <w:r>
              <w:t xml:space="preserve">           2</w:t>
            </w:r>
          </w:p>
        </w:tc>
        <w:tc>
          <w:tcPr>
            <w:tcW w:w="0" w:type="auto"/>
          </w:tcPr>
          <w:p w14:paraId="0B9D6C32" w14:textId="77777777" w:rsidR="00E87BBB" w:rsidRDefault="00E87BBB" w:rsidP="00AD194E">
            <w:r>
              <w:t xml:space="preserve">      1</w:t>
            </w:r>
          </w:p>
        </w:tc>
        <w:tc>
          <w:tcPr>
            <w:tcW w:w="0" w:type="auto"/>
          </w:tcPr>
          <w:p w14:paraId="314C6600" w14:textId="77777777" w:rsidR="00E87BBB" w:rsidRDefault="00407696" w:rsidP="00AD194E">
            <w:r>
              <w:t>Parish Council is</w:t>
            </w:r>
            <w:r w:rsidR="00E87BBB">
              <w:t xml:space="preserve"> registered with HMRC/PAYE and appropriate r</w:t>
            </w:r>
            <w:r>
              <w:t>ecords and accounts are kept.</w:t>
            </w:r>
            <w:r w:rsidR="00AE37DB">
              <w:t xml:space="preserve">  The Pay</w:t>
            </w:r>
            <w:r w:rsidR="00E87BBB">
              <w:t xml:space="preserve">roll is administered by Mrs D Malley and she submits the </w:t>
            </w:r>
            <w:r>
              <w:t>annual returns to HMRC</w:t>
            </w:r>
            <w:r w:rsidR="00AE37DB">
              <w:t xml:space="preserve"> and holds professional indemnity insurance.</w:t>
            </w:r>
            <w:r>
              <w:t xml:space="preserve">  The Cl</w:t>
            </w:r>
            <w:r w:rsidR="00E87BBB">
              <w:t>erk pays the PAYE monthly by cheque.</w:t>
            </w:r>
            <w:r>
              <w:t xml:space="preserve"> </w:t>
            </w:r>
            <w:r w:rsidR="00AE37DB">
              <w:t>Records are audited annually</w:t>
            </w:r>
            <w:r w:rsidR="00E87BBB">
              <w:t>. The Council has also enrolled as required with the Pensions Regulator.</w:t>
            </w:r>
          </w:p>
        </w:tc>
      </w:tr>
      <w:tr w:rsidR="00E87BBB" w14:paraId="0FAC2330" w14:textId="77777777" w:rsidTr="00AD194E">
        <w:trPr>
          <w:trHeight w:val="880"/>
        </w:trPr>
        <w:tc>
          <w:tcPr>
            <w:tcW w:w="0" w:type="auto"/>
          </w:tcPr>
          <w:p w14:paraId="091685CC" w14:textId="77777777" w:rsidR="00E87BBB" w:rsidRDefault="00E87BBB" w:rsidP="00AD194E">
            <w:pPr>
              <w:rPr>
                <w:b/>
                <w:bCs/>
                <w:u w:val="single"/>
              </w:rPr>
            </w:pPr>
          </w:p>
        </w:tc>
        <w:tc>
          <w:tcPr>
            <w:tcW w:w="0" w:type="auto"/>
          </w:tcPr>
          <w:p w14:paraId="40178B1F" w14:textId="77777777" w:rsidR="00E87BBB" w:rsidRDefault="00E87BBB" w:rsidP="00AD194E">
            <w:r>
              <w:t>(2) Non-compliance with Employment Law resulting in a claim.</w:t>
            </w:r>
          </w:p>
          <w:p w14:paraId="6240FDF3" w14:textId="77777777" w:rsidR="00E87BBB" w:rsidRDefault="00E87BBB" w:rsidP="00AD194E"/>
          <w:p w14:paraId="725B3D60" w14:textId="77777777" w:rsidR="00E87BBB" w:rsidRDefault="00E87BBB" w:rsidP="00AD194E">
            <w:r>
              <w:t>(3) Workplace Pension Scheme</w:t>
            </w:r>
          </w:p>
          <w:p w14:paraId="314E6D82" w14:textId="77777777" w:rsidR="00B57990" w:rsidRDefault="00B57990" w:rsidP="00AD194E"/>
          <w:p w14:paraId="28CBE1C7" w14:textId="77777777" w:rsidR="00B57990" w:rsidRDefault="00B57990" w:rsidP="00AD194E"/>
          <w:p w14:paraId="30A1690F" w14:textId="77777777" w:rsidR="00B57990" w:rsidRDefault="00B57990" w:rsidP="00AD194E"/>
          <w:p w14:paraId="3B482F27" w14:textId="77777777" w:rsidR="00B57990" w:rsidRDefault="00B57990" w:rsidP="00AD194E"/>
          <w:p w14:paraId="5B45C8AD" w14:textId="77777777" w:rsidR="00B57990" w:rsidRDefault="00B57990" w:rsidP="00AD194E"/>
          <w:p w14:paraId="1F308910" w14:textId="77777777" w:rsidR="00B57990" w:rsidRDefault="00B57990" w:rsidP="00AD194E"/>
          <w:p w14:paraId="2406FA17" w14:textId="77777777" w:rsidR="00B57990" w:rsidRDefault="00B57990" w:rsidP="00AD194E"/>
          <w:p w14:paraId="3AB4FE93" w14:textId="77777777" w:rsidR="00B57990" w:rsidRDefault="00B57990" w:rsidP="00AD194E"/>
        </w:tc>
        <w:tc>
          <w:tcPr>
            <w:tcW w:w="0" w:type="auto"/>
          </w:tcPr>
          <w:p w14:paraId="4C972C69" w14:textId="77777777" w:rsidR="00E87BBB" w:rsidRDefault="00E87BBB" w:rsidP="00AD194E">
            <w:r>
              <w:t xml:space="preserve">       2  </w:t>
            </w:r>
          </w:p>
        </w:tc>
        <w:tc>
          <w:tcPr>
            <w:tcW w:w="0" w:type="auto"/>
          </w:tcPr>
          <w:p w14:paraId="5E8F9E45" w14:textId="77777777" w:rsidR="00E87BBB" w:rsidRDefault="00E87BBB" w:rsidP="00AD194E">
            <w:r>
              <w:t xml:space="preserve">        2</w:t>
            </w:r>
          </w:p>
        </w:tc>
        <w:tc>
          <w:tcPr>
            <w:tcW w:w="0" w:type="auto"/>
          </w:tcPr>
          <w:p w14:paraId="46B7AD02" w14:textId="77777777" w:rsidR="00E87BBB" w:rsidRDefault="00E87BBB" w:rsidP="00AD194E">
            <w:r>
              <w:t xml:space="preserve">       1</w:t>
            </w:r>
          </w:p>
        </w:tc>
        <w:tc>
          <w:tcPr>
            <w:tcW w:w="0" w:type="auto"/>
          </w:tcPr>
          <w:p w14:paraId="0F750DCE" w14:textId="77777777" w:rsidR="00E87BBB" w:rsidRDefault="00E87BBB" w:rsidP="00AD194E">
            <w:r>
              <w:t xml:space="preserve">Contract of Employment for Clerk is in place.  Regular legal up-dates are received from NALC and Clerk has attended courses on this area of law. </w:t>
            </w:r>
          </w:p>
          <w:p w14:paraId="189F56C7" w14:textId="77777777" w:rsidR="00E87BBB" w:rsidRDefault="00E87BBB" w:rsidP="00AD194E">
            <w:r>
              <w:t xml:space="preserve">  </w:t>
            </w:r>
          </w:p>
          <w:p w14:paraId="33D0D9F3" w14:textId="70DED32C" w:rsidR="00E87BBB" w:rsidRDefault="00E87BBB" w:rsidP="00AD194E">
            <w:r>
              <w:t xml:space="preserve"> The Clerk has nominated herself and Mrs Diane Malley</w:t>
            </w:r>
            <w:r w:rsidR="00AE37DB">
              <w:t>,</w:t>
            </w:r>
            <w:r>
              <w:t xml:space="preserve"> the payroll administrator</w:t>
            </w:r>
            <w:r w:rsidR="00AE37DB">
              <w:t>,</w:t>
            </w:r>
            <w:r>
              <w:t xml:space="preserve"> as the Contacts for the Workplace Pension Scheme, which will </w:t>
            </w:r>
            <w:proofErr w:type="gramStart"/>
            <w:r>
              <w:t>c</w:t>
            </w:r>
            <w:r w:rsidR="007920E0">
              <w:t>a</w:t>
            </w:r>
            <w:r>
              <w:t>me</w:t>
            </w:r>
            <w:proofErr w:type="gramEnd"/>
            <w:r>
              <w:t xml:space="preserve"> into force for the Parish Council on 1st February 2017</w:t>
            </w:r>
            <w:r w:rsidR="007920E0">
              <w:t xml:space="preserve"> and </w:t>
            </w:r>
            <w:r w:rsidR="00D62AB1">
              <w:t>was</w:t>
            </w:r>
            <w:r w:rsidR="007920E0">
              <w:t xml:space="preserve"> reviewed in September 2020</w:t>
            </w:r>
            <w:r>
              <w:t>.  There are no employees who are eligible for the pension scheme.</w:t>
            </w:r>
          </w:p>
          <w:p w14:paraId="6E4607F5" w14:textId="77777777" w:rsidR="000C35FB" w:rsidRDefault="000C35FB" w:rsidP="00AD194E"/>
        </w:tc>
      </w:tr>
      <w:tr w:rsidR="00E87BBB" w14:paraId="047959B0" w14:textId="77777777" w:rsidTr="00AD194E">
        <w:tc>
          <w:tcPr>
            <w:tcW w:w="0" w:type="auto"/>
          </w:tcPr>
          <w:p w14:paraId="59CEB28A" w14:textId="77777777" w:rsidR="00E87BBB" w:rsidRDefault="00E87BBB" w:rsidP="00AD194E">
            <w:pPr>
              <w:rPr>
                <w:b/>
                <w:bCs/>
                <w:u w:val="single"/>
              </w:rPr>
            </w:pPr>
            <w:r>
              <w:rPr>
                <w:b/>
                <w:bCs/>
                <w:u w:val="single"/>
              </w:rPr>
              <w:t>Councillors Liability</w:t>
            </w:r>
          </w:p>
        </w:tc>
        <w:tc>
          <w:tcPr>
            <w:tcW w:w="0" w:type="auto"/>
          </w:tcPr>
          <w:p w14:paraId="69A44A9F" w14:textId="77777777" w:rsidR="00E87BBB" w:rsidRDefault="00E87BBB" w:rsidP="00AD194E">
            <w:r>
              <w:t>(1)  Legal action for defamation</w:t>
            </w:r>
          </w:p>
        </w:tc>
        <w:tc>
          <w:tcPr>
            <w:tcW w:w="0" w:type="auto"/>
          </w:tcPr>
          <w:p w14:paraId="5ECFA494" w14:textId="77777777" w:rsidR="00E87BBB" w:rsidRDefault="00E87BBB" w:rsidP="00AD194E">
            <w:r>
              <w:t xml:space="preserve">        3</w:t>
            </w:r>
          </w:p>
        </w:tc>
        <w:tc>
          <w:tcPr>
            <w:tcW w:w="0" w:type="auto"/>
          </w:tcPr>
          <w:p w14:paraId="5EE9B468" w14:textId="77777777" w:rsidR="00E87BBB" w:rsidRDefault="00E87BBB" w:rsidP="00AD194E">
            <w:r>
              <w:t xml:space="preserve">         2</w:t>
            </w:r>
          </w:p>
        </w:tc>
        <w:tc>
          <w:tcPr>
            <w:tcW w:w="0" w:type="auto"/>
          </w:tcPr>
          <w:p w14:paraId="46BAD02C" w14:textId="77777777" w:rsidR="00E87BBB" w:rsidRDefault="00E87BBB" w:rsidP="00AD194E">
            <w:r>
              <w:t xml:space="preserve">       </w:t>
            </w:r>
            <w:r w:rsidR="00407696">
              <w:t>1</w:t>
            </w:r>
          </w:p>
        </w:tc>
        <w:tc>
          <w:tcPr>
            <w:tcW w:w="0" w:type="auto"/>
          </w:tcPr>
          <w:p w14:paraId="07D11263" w14:textId="77777777" w:rsidR="00E87BBB" w:rsidRDefault="00E87BBB" w:rsidP="00AD194E">
            <w:r>
              <w:t>Councillors are governed by Code</w:t>
            </w:r>
            <w:r w:rsidR="00AE37DB">
              <w:t xml:space="preserve"> of Conduct and Standing Orders.</w:t>
            </w:r>
            <w:r>
              <w:t xml:space="preserve">  Councillors are protected to some extent via insurance.</w:t>
            </w:r>
          </w:p>
          <w:p w14:paraId="7ABB10BD" w14:textId="64EA3A47" w:rsidR="00E87BBB" w:rsidRDefault="00E87BBB" w:rsidP="00AD194E">
            <w:r>
              <w:t xml:space="preserve">Councillor’s Interests </w:t>
            </w:r>
            <w:r w:rsidR="00D62AB1">
              <w:t>forms are</w:t>
            </w:r>
            <w:r>
              <w:t xml:space="preserve"> completed and lodged with the Monitorin</w:t>
            </w:r>
            <w:r w:rsidR="00AE37DB">
              <w:t>g Officer at Shropshire Council</w:t>
            </w:r>
            <w:r w:rsidR="00D62AB1">
              <w:t>.</w:t>
            </w:r>
          </w:p>
          <w:p w14:paraId="757E2C60" w14:textId="77777777" w:rsidR="00E87BBB" w:rsidRDefault="00E87BBB" w:rsidP="00AD194E">
            <w:r>
              <w:t>A Gifts &amp; Hospitality Register is kept by the Clerk. (No entries to date).</w:t>
            </w:r>
          </w:p>
        </w:tc>
      </w:tr>
      <w:tr w:rsidR="00E87BBB" w14:paraId="3BDDC2A0" w14:textId="77777777" w:rsidTr="00AD194E">
        <w:tc>
          <w:tcPr>
            <w:tcW w:w="0" w:type="auto"/>
          </w:tcPr>
          <w:p w14:paraId="3E725D53" w14:textId="77777777" w:rsidR="00E87BBB" w:rsidRDefault="00E87BBB" w:rsidP="00AD194E">
            <w:pPr>
              <w:rPr>
                <w:b/>
                <w:bCs/>
                <w:u w:val="single"/>
              </w:rPr>
            </w:pPr>
          </w:p>
        </w:tc>
        <w:tc>
          <w:tcPr>
            <w:tcW w:w="0" w:type="auto"/>
          </w:tcPr>
          <w:p w14:paraId="44730F52" w14:textId="77777777" w:rsidR="00E87BBB" w:rsidRDefault="00E87BBB" w:rsidP="00AD194E">
            <w:r>
              <w:t>(2)  Ensuring Parish Council activities are within legal framework.</w:t>
            </w:r>
          </w:p>
          <w:p w14:paraId="0D1F9249" w14:textId="77777777" w:rsidR="000C35FB" w:rsidRDefault="000C35FB" w:rsidP="00AD194E"/>
          <w:p w14:paraId="0F3BB7AA" w14:textId="77777777" w:rsidR="000C35FB" w:rsidRDefault="000C35FB" w:rsidP="00AD194E"/>
          <w:p w14:paraId="0101B0A1" w14:textId="77777777" w:rsidR="000C35FB" w:rsidRDefault="000C35FB" w:rsidP="00AD194E"/>
          <w:p w14:paraId="38E1C8FC" w14:textId="77777777" w:rsidR="000C35FB" w:rsidRDefault="000C35FB" w:rsidP="00AD194E"/>
          <w:p w14:paraId="48E843BD" w14:textId="77777777" w:rsidR="000C35FB" w:rsidRDefault="000C35FB" w:rsidP="00AD194E">
            <w:r>
              <w:t xml:space="preserve">(3)  Ensuring compliance </w:t>
            </w:r>
            <w:proofErr w:type="gramStart"/>
            <w:r>
              <w:t>with  the</w:t>
            </w:r>
            <w:proofErr w:type="gramEnd"/>
            <w:r>
              <w:t xml:space="preserve"> General Data Protection Regulations which come into force on 25</w:t>
            </w:r>
            <w:r w:rsidRPr="000C35FB">
              <w:rPr>
                <w:vertAlign w:val="superscript"/>
              </w:rPr>
              <w:t>th</w:t>
            </w:r>
            <w:r>
              <w:t xml:space="preserve"> May 2018</w:t>
            </w:r>
          </w:p>
        </w:tc>
        <w:tc>
          <w:tcPr>
            <w:tcW w:w="0" w:type="auto"/>
          </w:tcPr>
          <w:p w14:paraId="117B86F3" w14:textId="77777777" w:rsidR="00E87BBB" w:rsidRDefault="00E87BBB" w:rsidP="00AD194E">
            <w:r>
              <w:t xml:space="preserve">       5</w:t>
            </w:r>
          </w:p>
        </w:tc>
        <w:tc>
          <w:tcPr>
            <w:tcW w:w="0" w:type="auto"/>
          </w:tcPr>
          <w:p w14:paraId="4AF4D139" w14:textId="77777777" w:rsidR="00E87BBB" w:rsidRDefault="00E87BBB" w:rsidP="00AD194E">
            <w:r>
              <w:t xml:space="preserve">        1</w:t>
            </w:r>
          </w:p>
        </w:tc>
        <w:tc>
          <w:tcPr>
            <w:tcW w:w="0" w:type="auto"/>
          </w:tcPr>
          <w:p w14:paraId="2D0B5359" w14:textId="77777777" w:rsidR="00E87BBB" w:rsidRDefault="00E87BBB" w:rsidP="00AD194E">
            <w:r>
              <w:t xml:space="preserve">     </w:t>
            </w:r>
            <w:r w:rsidR="00407696">
              <w:t>1</w:t>
            </w:r>
          </w:p>
        </w:tc>
        <w:tc>
          <w:tcPr>
            <w:tcW w:w="0" w:type="auto"/>
          </w:tcPr>
          <w:p w14:paraId="2689366E" w14:textId="77777777" w:rsidR="00E87BBB" w:rsidRDefault="00E87BBB" w:rsidP="00AD194E">
            <w:r>
              <w:t>Sta</w:t>
            </w:r>
            <w:r w:rsidR="00407696">
              <w:t>nding Orders and Financial Regulations have been adopted</w:t>
            </w:r>
            <w:r>
              <w:t xml:space="preserve"> by which Parish Council is bound.  Spending powers are over-seen by the Clerk</w:t>
            </w:r>
            <w:r w:rsidR="00B375F7">
              <w:t>/RFO</w:t>
            </w:r>
            <w:r>
              <w:t>.  Training courses are attended when identified or needed.  All new Councillors are encouraged to attend training courses</w:t>
            </w:r>
          </w:p>
          <w:p w14:paraId="78F9DD2B" w14:textId="77777777" w:rsidR="000C35FB" w:rsidRDefault="000C35FB" w:rsidP="00AD194E"/>
          <w:p w14:paraId="24A6B834" w14:textId="77777777" w:rsidR="000C35FB" w:rsidRDefault="000C35FB" w:rsidP="00AD194E"/>
          <w:p w14:paraId="2AF566DA" w14:textId="77777777" w:rsidR="000C35FB" w:rsidRDefault="000C35FB" w:rsidP="00AD194E">
            <w:r>
              <w:t>The council is aware of these Regulations and is</w:t>
            </w:r>
          </w:p>
          <w:p w14:paraId="2377895F" w14:textId="7B80917E" w:rsidR="000C35FB" w:rsidRDefault="007920E0" w:rsidP="00AD194E">
            <w:r>
              <w:t>compliant with them</w:t>
            </w:r>
            <w:r w:rsidR="000C35FB">
              <w:t xml:space="preserve">. </w:t>
            </w:r>
          </w:p>
        </w:tc>
      </w:tr>
      <w:tr w:rsidR="00E87BBB" w14:paraId="0E9F092B" w14:textId="77777777" w:rsidTr="00AD194E">
        <w:tc>
          <w:tcPr>
            <w:tcW w:w="0" w:type="auto"/>
          </w:tcPr>
          <w:p w14:paraId="4580480B" w14:textId="77777777" w:rsidR="00E87BBB" w:rsidRDefault="00E87BBB" w:rsidP="00AD194E">
            <w:pPr>
              <w:rPr>
                <w:b/>
                <w:bCs/>
                <w:u w:val="single"/>
              </w:rPr>
            </w:pPr>
            <w:r>
              <w:rPr>
                <w:b/>
                <w:bCs/>
                <w:u w:val="single"/>
              </w:rPr>
              <w:t>Legal Liability – Business Continuity</w:t>
            </w:r>
          </w:p>
        </w:tc>
        <w:tc>
          <w:tcPr>
            <w:tcW w:w="0" w:type="auto"/>
          </w:tcPr>
          <w:p w14:paraId="6558B89E" w14:textId="77777777" w:rsidR="00E87BBB" w:rsidRDefault="00E87BBB" w:rsidP="00AD194E">
            <w:r>
              <w:t>Loss of Parish Office</w:t>
            </w:r>
          </w:p>
        </w:tc>
        <w:tc>
          <w:tcPr>
            <w:tcW w:w="0" w:type="auto"/>
          </w:tcPr>
          <w:p w14:paraId="17AF7173" w14:textId="77777777" w:rsidR="00E87BBB" w:rsidRDefault="00E87BBB" w:rsidP="00AD194E">
            <w:r>
              <w:t xml:space="preserve">        4</w:t>
            </w:r>
          </w:p>
        </w:tc>
        <w:tc>
          <w:tcPr>
            <w:tcW w:w="0" w:type="auto"/>
          </w:tcPr>
          <w:p w14:paraId="409FF968" w14:textId="77777777" w:rsidR="00E87BBB" w:rsidRDefault="00E87BBB" w:rsidP="00AD194E">
            <w:r>
              <w:t xml:space="preserve">         1</w:t>
            </w:r>
          </w:p>
        </w:tc>
        <w:tc>
          <w:tcPr>
            <w:tcW w:w="0" w:type="auto"/>
          </w:tcPr>
          <w:p w14:paraId="542FE033" w14:textId="77777777" w:rsidR="00E87BBB" w:rsidRDefault="00E87BBB" w:rsidP="00AD194E">
            <w:r>
              <w:t xml:space="preserve">      </w:t>
            </w:r>
            <w:r w:rsidR="000C35FB">
              <w:t>1</w:t>
            </w:r>
          </w:p>
        </w:tc>
        <w:tc>
          <w:tcPr>
            <w:tcW w:w="0" w:type="auto"/>
          </w:tcPr>
          <w:p w14:paraId="4BB8E110" w14:textId="4F062F65" w:rsidR="00E87BBB" w:rsidRDefault="00407696" w:rsidP="00AD194E">
            <w:r>
              <w:t xml:space="preserve">The office is the Clerk's home. </w:t>
            </w:r>
            <w:r w:rsidR="00E87BBB">
              <w:t>Alternative accommodation would be required in an emergency.  If necessary, seek help from the Unitary Authority</w:t>
            </w:r>
            <w:r w:rsidR="00D62AB1">
              <w:t xml:space="preserve"> or SALC</w:t>
            </w:r>
            <w:r w:rsidR="00E87BBB">
              <w:t xml:space="preserve"> for accommodation.</w:t>
            </w:r>
          </w:p>
        </w:tc>
      </w:tr>
    </w:tbl>
    <w:p w14:paraId="062F6EBF" w14:textId="77777777" w:rsidR="00E87BBB" w:rsidRDefault="00E87BBB" w:rsidP="00E87BBB">
      <w:pPr>
        <w:rPr>
          <w:b/>
          <w:bCs/>
          <w:u w:val="single"/>
        </w:rPr>
      </w:pPr>
    </w:p>
    <w:p w14:paraId="64B84ABC" w14:textId="77777777" w:rsidR="00E87BBB" w:rsidRDefault="00E87BBB" w:rsidP="00E87BBB">
      <w:pPr>
        <w:rPr>
          <w:b/>
          <w:bCs/>
        </w:rPr>
      </w:pPr>
      <w:r>
        <w:rPr>
          <w:b/>
          <w:bCs/>
          <w:u w:val="single"/>
        </w:rPr>
        <w:t>Note:</w:t>
      </w:r>
      <w:r>
        <w:rPr>
          <w:b/>
          <w:bCs/>
        </w:rPr>
        <w:tab/>
        <w:t>Should the Parish Council hold a significant public event, an individual risk assessment will be carried out.</w:t>
      </w:r>
    </w:p>
    <w:p w14:paraId="0D17F4BA" w14:textId="77777777" w:rsidR="00E87BBB" w:rsidRDefault="00E87BBB" w:rsidP="00E87BBB">
      <w:pPr>
        <w:rPr>
          <w:b/>
          <w:bCs/>
        </w:rPr>
      </w:pPr>
    </w:p>
    <w:p w14:paraId="6B1442A8" w14:textId="77777777" w:rsidR="00E87BBB" w:rsidRDefault="00E87BBB" w:rsidP="00E87BBB">
      <w:pPr>
        <w:pStyle w:val="Heading2"/>
      </w:pPr>
      <w:r>
        <w:t>Key to</w:t>
      </w:r>
      <w:r>
        <w:tab/>
      </w:r>
      <w:r>
        <w:tab/>
      </w:r>
      <w:r>
        <w:tab/>
        <w:t>Impact/effect</w:t>
      </w:r>
      <w:r>
        <w:tab/>
      </w:r>
      <w:r>
        <w:tab/>
      </w:r>
      <w:r>
        <w:tab/>
      </w:r>
      <w:r>
        <w:tab/>
        <w:t>Probability</w:t>
      </w:r>
    </w:p>
    <w:p w14:paraId="034E24FD" w14:textId="77777777" w:rsidR="00E87BBB" w:rsidRDefault="00E87BBB" w:rsidP="00E87BBB">
      <w:pPr>
        <w:rPr>
          <w:b/>
          <w:bCs/>
        </w:rPr>
      </w:pPr>
      <w:r>
        <w:rPr>
          <w:b/>
          <w:bCs/>
          <w:u w:val="single"/>
        </w:rPr>
        <w:t>Ratings</w:t>
      </w:r>
      <w:r>
        <w:rPr>
          <w:b/>
          <w:bCs/>
        </w:rPr>
        <w:t>:</w:t>
      </w:r>
      <w:r>
        <w:rPr>
          <w:b/>
          <w:bCs/>
        </w:rPr>
        <w:tab/>
      </w:r>
    </w:p>
    <w:p w14:paraId="67EDBE6C" w14:textId="77777777" w:rsidR="00E87BBB" w:rsidRDefault="00E87BBB" w:rsidP="00E87BBB">
      <w:pPr>
        <w:rPr>
          <w:b/>
          <w:bCs/>
        </w:rPr>
      </w:pPr>
    </w:p>
    <w:p w14:paraId="26AF1E23" w14:textId="77777777" w:rsidR="00E87BBB" w:rsidRDefault="00E87BBB" w:rsidP="00E87BBB">
      <w:pPr>
        <w:rPr>
          <w:b/>
          <w:bCs/>
        </w:rPr>
      </w:pPr>
      <w:r>
        <w:rPr>
          <w:b/>
          <w:bCs/>
        </w:rPr>
        <w:tab/>
        <w:t>1</w:t>
      </w:r>
      <w:r>
        <w:rPr>
          <w:b/>
          <w:bCs/>
        </w:rPr>
        <w:tab/>
      </w:r>
      <w:r>
        <w:rPr>
          <w:b/>
          <w:bCs/>
        </w:rPr>
        <w:tab/>
        <w:t>Little impact</w:t>
      </w:r>
      <w:r>
        <w:rPr>
          <w:b/>
          <w:bCs/>
        </w:rPr>
        <w:tab/>
      </w:r>
      <w:r>
        <w:rPr>
          <w:b/>
          <w:bCs/>
        </w:rPr>
        <w:tab/>
      </w:r>
      <w:r>
        <w:rPr>
          <w:b/>
          <w:bCs/>
        </w:rPr>
        <w:tab/>
        <w:t>Seldom occurs</w:t>
      </w:r>
    </w:p>
    <w:p w14:paraId="2723FA96" w14:textId="77777777" w:rsidR="00E87BBB" w:rsidRDefault="00E87BBB" w:rsidP="00E87BBB">
      <w:pPr>
        <w:rPr>
          <w:b/>
          <w:bCs/>
        </w:rPr>
      </w:pPr>
      <w:r>
        <w:rPr>
          <w:b/>
          <w:bCs/>
        </w:rPr>
        <w:tab/>
        <w:t>2</w:t>
      </w:r>
      <w:r>
        <w:rPr>
          <w:b/>
          <w:bCs/>
        </w:rPr>
        <w:tab/>
      </w:r>
      <w:r>
        <w:rPr>
          <w:b/>
          <w:bCs/>
        </w:rPr>
        <w:tab/>
        <w:t>Minimal impact</w:t>
      </w:r>
      <w:r>
        <w:rPr>
          <w:b/>
          <w:bCs/>
        </w:rPr>
        <w:tab/>
      </w:r>
      <w:r>
        <w:rPr>
          <w:b/>
          <w:bCs/>
        </w:rPr>
        <w:tab/>
        <w:t>Could possibly occur</w:t>
      </w:r>
    </w:p>
    <w:p w14:paraId="2A51061D" w14:textId="77777777" w:rsidR="00E87BBB" w:rsidRDefault="00E87BBB" w:rsidP="00E87BBB">
      <w:pPr>
        <w:rPr>
          <w:b/>
          <w:bCs/>
        </w:rPr>
      </w:pPr>
      <w:r>
        <w:rPr>
          <w:b/>
          <w:bCs/>
        </w:rPr>
        <w:tab/>
        <w:t>3</w:t>
      </w:r>
      <w:r>
        <w:rPr>
          <w:b/>
          <w:bCs/>
        </w:rPr>
        <w:tab/>
      </w:r>
      <w:r>
        <w:rPr>
          <w:b/>
          <w:bCs/>
        </w:rPr>
        <w:tab/>
        <w:t>Medium impact</w:t>
      </w:r>
      <w:r>
        <w:rPr>
          <w:b/>
          <w:bCs/>
        </w:rPr>
        <w:tab/>
      </w:r>
      <w:r>
        <w:rPr>
          <w:b/>
          <w:bCs/>
        </w:rPr>
        <w:tab/>
        <w:t>Likely to occur</w:t>
      </w:r>
    </w:p>
    <w:p w14:paraId="0164542A" w14:textId="77777777" w:rsidR="00E87BBB" w:rsidRDefault="00E87BBB" w:rsidP="00E87BBB">
      <w:pPr>
        <w:rPr>
          <w:b/>
          <w:bCs/>
        </w:rPr>
      </w:pPr>
      <w:r>
        <w:rPr>
          <w:b/>
          <w:bCs/>
        </w:rPr>
        <w:tab/>
        <w:t>4</w:t>
      </w:r>
      <w:r>
        <w:rPr>
          <w:b/>
          <w:bCs/>
        </w:rPr>
        <w:tab/>
      </w:r>
      <w:r>
        <w:rPr>
          <w:b/>
          <w:bCs/>
        </w:rPr>
        <w:tab/>
        <w:t>Major impact</w:t>
      </w:r>
      <w:r>
        <w:rPr>
          <w:b/>
          <w:bCs/>
        </w:rPr>
        <w:tab/>
      </w:r>
      <w:r>
        <w:rPr>
          <w:b/>
          <w:bCs/>
        </w:rPr>
        <w:tab/>
      </w:r>
      <w:r>
        <w:rPr>
          <w:b/>
          <w:bCs/>
        </w:rPr>
        <w:tab/>
        <w:t>Almost certain to occur</w:t>
      </w:r>
    </w:p>
    <w:p w14:paraId="00FD89A2" w14:textId="77777777" w:rsidR="00E87BBB" w:rsidRDefault="00E87BBB" w:rsidP="00E87BBB">
      <w:pPr>
        <w:rPr>
          <w:b/>
          <w:bCs/>
        </w:rPr>
      </w:pPr>
      <w:r>
        <w:rPr>
          <w:b/>
          <w:bCs/>
        </w:rPr>
        <w:tab/>
        <w:t>5</w:t>
      </w:r>
      <w:r>
        <w:rPr>
          <w:b/>
          <w:bCs/>
        </w:rPr>
        <w:tab/>
      </w:r>
      <w:r>
        <w:rPr>
          <w:b/>
          <w:bCs/>
        </w:rPr>
        <w:tab/>
        <w:t>Very Serious impact</w:t>
      </w:r>
      <w:r>
        <w:rPr>
          <w:b/>
          <w:bCs/>
        </w:rPr>
        <w:tab/>
      </w:r>
      <w:r>
        <w:rPr>
          <w:b/>
          <w:bCs/>
        </w:rPr>
        <w:tab/>
        <w:t>Certain to occur</w:t>
      </w:r>
    </w:p>
    <w:p w14:paraId="1995AC13" w14:textId="77777777" w:rsidR="00E87BBB" w:rsidRDefault="00E87BBB" w:rsidP="00E87BBB">
      <w:pPr>
        <w:rPr>
          <w:b/>
          <w:bCs/>
        </w:rPr>
      </w:pPr>
    </w:p>
    <w:p w14:paraId="1DF717ED" w14:textId="77777777" w:rsidR="00E87BBB" w:rsidRDefault="00E87BBB" w:rsidP="00E87BBB">
      <w:pPr>
        <w:rPr>
          <w:b/>
          <w:bCs/>
        </w:rPr>
      </w:pPr>
      <w:r>
        <w:rPr>
          <w:b/>
          <w:bCs/>
        </w:rPr>
        <w:t xml:space="preserve">This Strategic &amp; Operational Risk Assessment for 2017/2018 was Approved and Adopted </w:t>
      </w:r>
    </w:p>
    <w:p w14:paraId="2B5DA113" w14:textId="64E5ACBB" w:rsidR="000C35FB" w:rsidRDefault="00E87BBB" w:rsidP="00E87BBB">
      <w:pPr>
        <w:rPr>
          <w:b/>
          <w:bCs/>
        </w:rPr>
      </w:pPr>
      <w:r>
        <w:rPr>
          <w:b/>
          <w:bCs/>
        </w:rPr>
        <w:t>by the</w:t>
      </w:r>
      <w:r w:rsidR="00407696">
        <w:rPr>
          <w:b/>
          <w:bCs/>
        </w:rPr>
        <w:t xml:space="preserve"> Parish Council on 22nd</w:t>
      </w:r>
      <w:r>
        <w:rPr>
          <w:b/>
          <w:bCs/>
        </w:rPr>
        <w:t xml:space="preserve"> February 2017</w:t>
      </w:r>
      <w:r w:rsidR="000C35FB">
        <w:rPr>
          <w:b/>
          <w:bCs/>
        </w:rPr>
        <w:t xml:space="preserve"> and </w:t>
      </w:r>
      <w:r w:rsidR="001D6A42">
        <w:rPr>
          <w:b/>
          <w:bCs/>
        </w:rPr>
        <w:t>was reviewed</w:t>
      </w:r>
      <w:r w:rsidR="000C35FB">
        <w:rPr>
          <w:b/>
          <w:bCs/>
        </w:rPr>
        <w:t xml:space="preserve"> and approved by </w:t>
      </w:r>
    </w:p>
    <w:p w14:paraId="41F91A0D" w14:textId="76897294" w:rsidR="00E87BBB" w:rsidRDefault="000C35FB" w:rsidP="00E87BBB">
      <w:pPr>
        <w:rPr>
          <w:b/>
          <w:bCs/>
        </w:rPr>
      </w:pPr>
      <w:r>
        <w:rPr>
          <w:b/>
          <w:bCs/>
        </w:rPr>
        <w:t xml:space="preserve">the Parish Council on </w:t>
      </w:r>
      <w:r w:rsidR="00EA5B6B">
        <w:rPr>
          <w:b/>
          <w:bCs/>
        </w:rPr>
        <w:t>2</w:t>
      </w:r>
      <w:r w:rsidR="001D6A42">
        <w:rPr>
          <w:b/>
          <w:bCs/>
        </w:rPr>
        <w:t>1</w:t>
      </w:r>
      <w:r w:rsidR="001D6A42" w:rsidRPr="001D6A42">
        <w:rPr>
          <w:b/>
          <w:bCs/>
          <w:vertAlign w:val="superscript"/>
        </w:rPr>
        <w:t>st</w:t>
      </w:r>
      <w:r w:rsidR="001D6A42">
        <w:rPr>
          <w:b/>
          <w:bCs/>
        </w:rPr>
        <w:t xml:space="preserve"> February</w:t>
      </w:r>
      <w:r w:rsidR="00EA5B6B">
        <w:rPr>
          <w:b/>
          <w:bCs/>
        </w:rPr>
        <w:t xml:space="preserve"> 202</w:t>
      </w:r>
      <w:r w:rsidR="001D6A42">
        <w:rPr>
          <w:b/>
          <w:bCs/>
        </w:rPr>
        <w:t>4</w:t>
      </w:r>
      <w:r w:rsidR="00E87BBB">
        <w:rPr>
          <w:b/>
          <w:bCs/>
        </w:rPr>
        <w:tab/>
      </w:r>
    </w:p>
    <w:p w14:paraId="0C693323" w14:textId="77777777" w:rsidR="00E87BBB" w:rsidRDefault="00E87BBB" w:rsidP="00E87BBB">
      <w:pPr>
        <w:rPr>
          <w:b/>
          <w:bCs/>
        </w:rPr>
      </w:pPr>
    </w:p>
    <w:p w14:paraId="3ADB8FBF" w14:textId="02EE0912" w:rsidR="00E87BBB" w:rsidRPr="001D6A42" w:rsidRDefault="001D6A42" w:rsidP="00E87BBB">
      <w:pPr>
        <w:rPr>
          <w:rFonts w:ascii="Bradley Hand ITC" w:hAnsi="Bradley Hand ITC"/>
          <w:b/>
          <w:bCs/>
          <w:sz w:val="36"/>
          <w:szCs w:val="36"/>
        </w:rPr>
      </w:pPr>
      <w:r>
        <w:rPr>
          <w:b/>
          <w:bCs/>
        </w:rPr>
        <w:tab/>
      </w:r>
      <w:r>
        <w:rPr>
          <w:b/>
          <w:bCs/>
        </w:rPr>
        <w:tab/>
      </w:r>
      <w:r>
        <w:rPr>
          <w:b/>
          <w:bCs/>
        </w:rPr>
        <w:tab/>
      </w:r>
      <w:r>
        <w:rPr>
          <w:b/>
          <w:bCs/>
        </w:rPr>
        <w:tab/>
      </w:r>
      <w:r>
        <w:rPr>
          <w:b/>
          <w:bCs/>
        </w:rPr>
        <w:tab/>
      </w:r>
      <w:r>
        <w:rPr>
          <w:b/>
          <w:bCs/>
        </w:rPr>
        <w:tab/>
      </w:r>
      <w:r>
        <w:rPr>
          <w:b/>
          <w:bCs/>
        </w:rPr>
        <w:tab/>
      </w:r>
      <w:r>
        <w:rPr>
          <w:rFonts w:ascii="Bradley Hand ITC" w:hAnsi="Bradley Hand ITC"/>
          <w:b/>
          <w:bCs/>
          <w:sz w:val="36"/>
          <w:szCs w:val="36"/>
        </w:rPr>
        <w:t xml:space="preserve">David </w:t>
      </w:r>
      <w:proofErr w:type="spellStart"/>
      <w:r>
        <w:rPr>
          <w:rFonts w:ascii="Bradley Hand ITC" w:hAnsi="Bradley Hand ITC"/>
          <w:b/>
          <w:bCs/>
          <w:sz w:val="36"/>
          <w:szCs w:val="36"/>
        </w:rPr>
        <w:t>Hedgley</w:t>
      </w:r>
      <w:proofErr w:type="spellEnd"/>
    </w:p>
    <w:p w14:paraId="1426578C" w14:textId="77777777" w:rsidR="00E87BBB" w:rsidRDefault="00E87BBB" w:rsidP="00E87BBB">
      <w:pPr>
        <w:rPr>
          <w:b/>
          <w:bCs/>
        </w:rPr>
      </w:pPr>
      <w:r>
        <w:rPr>
          <w:b/>
          <w:bCs/>
        </w:rPr>
        <w:tab/>
        <w:t xml:space="preserve">SIGNED BY THE </w:t>
      </w:r>
      <w:proofErr w:type="gramStart"/>
      <w:r>
        <w:rPr>
          <w:b/>
          <w:bCs/>
        </w:rPr>
        <w:t>CHAIRMAN  ----------------------------------------------------------------------</w:t>
      </w:r>
      <w:proofErr w:type="gramEnd"/>
    </w:p>
    <w:p w14:paraId="1DF96270" w14:textId="77777777" w:rsidR="00E87BBB" w:rsidRDefault="00E87BBB" w:rsidP="00E87BBB">
      <w:pPr>
        <w:rPr>
          <w:b/>
          <w:bCs/>
        </w:rPr>
      </w:pPr>
    </w:p>
    <w:p w14:paraId="7794B386" w14:textId="37763651" w:rsidR="00DC3B32" w:rsidRDefault="00407696">
      <w:r>
        <w:rPr>
          <w:b/>
          <w:bCs/>
        </w:rPr>
        <w:tab/>
      </w:r>
      <w:r>
        <w:rPr>
          <w:b/>
          <w:bCs/>
        </w:rPr>
        <w:tab/>
      </w:r>
      <w:r>
        <w:rPr>
          <w:b/>
          <w:bCs/>
        </w:rPr>
        <w:tab/>
      </w:r>
      <w:r>
        <w:rPr>
          <w:b/>
          <w:bCs/>
        </w:rPr>
        <w:tab/>
      </w:r>
      <w:r>
        <w:rPr>
          <w:b/>
          <w:bCs/>
        </w:rPr>
        <w:tab/>
      </w:r>
      <w:r>
        <w:rPr>
          <w:b/>
          <w:bCs/>
        </w:rPr>
        <w:tab/>
        <w:t>David Hedgley</w:t>
      </w:r>
      <w:r w:rsidR="007920E0">
        <w:rPr>
          <w:b/>
          <w:bCs/>
        </w:rPr>
        <w:t xml:space="preserve">      </w:t>
      </w:r>
    </w:p>
    <w:sectPr w:rsidR="00DC3B32" w:rsidSect="00BA490E">
      <w:pgSz w:w="16838" w:h="11906" w:orient="landscape" w:code="9"/>
      <w:pgMar w:top="709"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44B"/>
    <w:multiLevelType w:val="hybridMultilevel"/>
    <w:tmpl w:val="355A3C52"/>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16cid:durableId="150937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BB"/>
    <w:rsid w:val="00044276"/>
    <w:rsid w:val="000A1825"/>
    <w:rsid w:val="000C35FB"/>
    <w:rsid w:val="000F1942"/>
    <w:rsid w:val="001D6A42"/>
    <w:rsid w:val="003A1A72"/>
    <w:rsid w:val="003A3652"/>
    <w:rsid w:val="003B4673"/>
    <w:rsid w:val="00407696"/>
    <w:rsid w:val="004419CC"/>
    <w:rsid w:val="004E2091"/>
    <w:rsid w:val="005F54B8"/>
    <w:rsid w:val="00621BCE"/>
    <w:rsid w:val="006C6A59"/>
    <w:rsid w:val="00775E18"/>
    <w:rsid w:val="007920E0"/>
    <w:rsid w:val="00795BFD"/>
    <w:rsid w:val="007E42BA"/>
    <w:rsid w:val="008D5421"/>
    <w:rsid w:val="009B7F82"/>
    <w:rsid w:val="009D0CE7"/>
    <w:rsid w:val="00AE37DB"/>
    <w:rsid w:val="00B375F7"/>
    <w:rsid w:val="00B57990"/>
    <w:rsid w:val="00B91D96"/>
    <w:rsid w:val="00BA490E"/>
    <w:rsid w:val="00BE10A2"/>
    <w:rsid w:val="00D62AB1"/>
    <w:rsid w:val="00DC3B32"/>
    <w:rsid w:val="00E87BBB"/>
    <w:rsid w:val="00EA4611"/>
    <w:rsid w:val="00EA5B6B"/>
    <w:rsid w:val="00F436D1"/>
    <w:rsid w:val="00FE03EA"/>
    <w:rsid w:val="00FE5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61C5"/>
  <w15:docId w15:val="{4B9E547D-E7F2-41DF-9AEA-BA0D6980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BBB"/>
    <w:pPr>
      <w:ind w:left="0"/>
    </w:pPr>
    <w:rPr>
      <w:rFonts w:eastAsia="Times New Roman" w:cs="Times New Roman"/>
      <w:szCs w:val="24"/>
    </w:rPr>
  </w:style>
  <w:style w:type="paragraph" w:styleId="Heading2">
    <w:name w:val="heading 2"/>
    <w:basedOn w:val="Normal"/>
    <w:next w:val="Normal"/>
    <w:link w:val="Heading2Char"/>
    <w:qFormat/>
    <w:rsid w:val="00E87BBB"/>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7BBB"/>
    <w:rPr>
      <w:rFonts w:eastAsia="Times New Roman" w:cs="Times New Roman"/>
      <w:b/>
      <w:bCs/>
      <w:szCs w:val="24"/>
      <w:u w:val="single"/>
    </w:rPr>
  </w:style>
  <w:style w:type="paragraph" w:styleId="Title">
    <w:name w:val="Title"/>
    <w:basedOn w:val="Normal"/>
    <w:link w:val="TitleChar"/>
    <w:qFormat/>
    <w:rsid w:val="00E87BBB"/>
    <w:pPr>
      <w:jc w:val="center"/>
    </w:pPr>
    <w:rPr>
      <w:b/>
      <w:bCs/>
      <w:u w:val="single"/>
    </w:rPr>
  </w:style>
  <w:style w:type="character" w:customStyle="1" w:styleId="TitleChar">
    <w:name w:val="Title Char"/>
    <w:basedOn w:val="DefaultParagraphFont"/>
    <w:link w:val="Title"/>
    <w:rsid w:val="00E87BBB"/>
    <w:rPr>
      <w:rFonts w:eastAsia="Times New Roman" w:cs="Times New Roman"/>
      <w:b/>
      <w:bCs/>
      <w:szCs w:val="24"/>
      <w:u w:val="single"/>
    </w:rPr>
  </w:style>
  <w:style w:type="paragraph" w:styleId="BalloonText">
    <w:name w:val="Balloon Text"/>
    <w:basedOn w:val="Normal"/>
    <w:link w:val="BalloonTextChar"/>
    <w:uiPriority w:val="99"/>
    <w:semiHidden/>
    <w:unhideWhenUsed/>
    <w:rsid w:val="00B37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5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Jean de Rusett</cp:lastModifiedBy>
  <cp:revision>2</cp:revision>
  <cp:lastPrinted>2024-02-28T15:21:00Z</cp:lastPrinted>
  <dcterms:created xsi:type="dcterms:W3CDTF">2024-02-28T15:22:00Z</dcterms:created>
  <dcterms:modified xsi:type="dcterms:W3CDTF">2024-02-28T15:22:00Z</dcterms:modified>
</cp:coreProperties>
</file>